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90AC7" w14:textId="596372B9" w:rsidR="006946F0" w:rsidRPr="006946F0" w:rsidRDefault="006946F0" w:rsidP="006946F0">
      <w:pPr>
        <w:spacing w:after="0"/>
        <w:rPr>
          <w:rFonts w:ascii="Arial" w:hAnsi="Arial" w:cs="Arial"/>
          <w:sz w:val="16"/>
        </w:rPr>
      </w:pPr>
      <w:bookmarkStart w:id="0" w:name="_GoBack"/>
      <w:bookmarkEnd w:id="0"/>
      <w:r w:rsidRPr="006946F0">
        <w:rPr>
          <w:rFonts w:ascii="Arial" w:hAnsi="Arial" w:cs="Arial"/>
          <w:sz w:val="16"/>
        </w:rPr>
        <w:t>Our Ref:</w:t>
      </w:r>
      <w:r w:rsidRPr="006946F0">
        <w:rPr>
          <w:rFonts w:ascii="Arial" w:hAnsi="Arial" w:cs="Arial"/>
          <w:sz w:val="16"/>
        </w:rPr>
        <w:tab/>
        <w:t>DW D19/18</w:t>
      </w:r>
      <w:r w:rsidR="003D10B1">
        <w:rPr>
          <w:rFonts w:ascii="Arial" w:hAnsi="Arial" w:cs="Arial"/>
          <w:sz w:val="16"/>
        </w:rPr>
        <w:t>9787</w:t>
      </w:r>
    </w:p>
    <w:p w14:paraId="041EC132" w14:textId="6AB4404B" w:rsidR="000219F4" w:rsidRPr="006946F0" w:rsidRDefault="006946F0" w:rsidP="006946F0">
      <w:pPr>
        <w:spacing w:after="0"/>
        <w:rPr>
          <w:rFonts w:ascii="Arial" w:hAnsi="Arial" w:cs="Arial"/>
          <w:sz w:val="16"/>
        </w:rPr>
      </w:pPr>
      <w:r w:rsidRPr="006946F0">
        <w:rPr>
          <w:rFonts w:ascii="Arial" w:hAnsi="Arial" w:cs="Arial"/>
          <w:sz w:val="16"/>
        </w:rPr>
        <w:t>Contact:</w:t>
      </w:r>
      <w:r w:rsidRPr="006946F0">
        <w:rPr>
          <w:rFonts w:ascii="Arial" w:hAnsi="Arial" w:cs="Arial"/>
          <w:sz w:val="16"/>
        </w:rPr>
        <w:tab/>
        <w:t>Damian Waight 5261 0540</w:t>
      </w:r>
    </w:p>
    <w:p w14:paraId="2E723286" w14:textId="2DC24483" w:rsidR="006946F0" w:rsidRDefault="006946F0" w:rsidP="006946F0">
      <w:pPr>
        <w:spacing w:after="0"/>
      </w:pPr>
    </w:p>
    <w:p w14:paraId="10CB2B63" w14:textId="77777777" w:rsidR="006946F0" w:rsidRDefault="006946F0" w:rsidP="006946F0">
      <w:pPr>
        <w:spacing w:after="0"/>
      </w:pPr>
    </w:p>
    <w:p w14:paraId="2AE6571C" w14:textId="77777777" w:rsidR="000219F4" w:rsidRPr="00DF085A" w:rsidRDefault="000219F4" w:rsidP="00DF085A">
      <w:pPr>
        <w:spacing w:after="0"/>
        <w:rPr>
          <w:rFonts w:ascii="Arial" w:hAnsi="Arial" w:cs="Arial"/>
          <w:sz w:val="20"/>
          <w:szCs w:val="20"/>
        </w:rPr>
      </w:pPr>
      <w:r w:rsidRPr="00DF085A">
        <w:rPr>
          <w:rFonts w:ascii="Arial" w:hAnsi="Arial" w:cs="Arial"/>
          <w:sz w:val="20"/>
          <w:szCs w:val="20"/>
        </w:rPr>
        <w:t>Tim Davern</w:t>
      </w:r>
    </w:p>
    <w:p w14:paraId="61A88CA2" w14:textId="77777777" w:rsidR="000219F4" w:rsidRPr="00DF085A" w:rsidRDefault="000219F4" w:rsidP="00DF085A">
      <w:pPr>
        <w:spacing w:after="0"/>
        <w:rPr>
          <w:rFonts w:ascii="Arial" w:hAnsi="Arial" w:cs="Arial"/>
          <w:sz w:val="20"/>
          <w:szCs w:val="20"/>
        </w:rPr>
      </w:pPr>
      <w:r w:rsidRPr="00DF085A">
        <w:rPr>
          <w:rFonts w:ascii="Arial" w:hAnsi="Arial" w:cs="Arial"/>
          <w:sz w:val="20"/>
          <w:szCs w:val="20"/>
        </w:rPr>
        <w:t>National Transport Commission</w:t>
      </w:r>
    </w:p>
    <w:p w14:paraId="1A281D49" w14:textId="77777777" w:rsidR="000219F4" w:rsidRPr="00DF085A" w:rsidRDefault="000219F4" w:rsidP="00DF085A">
      <w:pPr>
        <w:spacing w:after="0"/>
        <w:rPr>
          <w:rFonts w:ascii="Arial" w:hAnsi="Arial" w:cs="Arial"/>
          <w:sz w:val="20"/>
          <w:szCs w:val="20"/>
        </w:rPr>
      </w:pPr>
      <w:r w:rsidRPr="00DF085A">
        <w:rPr>
          <w:rFonts w:ascii="Arial" w:hAnsi="Arial" w:cs="Arial"/>
          <w:sz w:val="20"/>
          <w:szCs w:val="20"/>
        </w:rPr>
        <w:t>Level 3/600 Bourke Street</w:t>
      </w:r>
    </w:p>
    <w:p w14:paraId="0FF84BB8" w14:textId="77777777" w:rsidR="000219F4" w:rsidRPr="00DF085A" w:rsidRDefault="000219F4" w:rsidP="00DF085A">
      <w:pPr>
        <w:spacing w:after="0"/>
        <w:rPr>
          <w:rFonts w:ascii="Arial" w:hAnsi="Arial" w:cs="Arial"/>
          <w:sz w:val="20"/>
          <w:szCs w:val="20"/>
        </w:rPr>
      </w:pPr>
      <w:r w:rsidRPr="00DF085A">
        <w:rPr>
          <w:rFonts w:ascii="Arial" w:hAnsi="Arial" w:cs="Arial"/>
          <w:sz w:val="20"/>
          <w:szCs w:val="20"/>
        </w:rPr>
        <w:t>Melbourne VIC 3000</w:t>
      </w:r>
    </w:p>
    <w:p w14:paraId="437D8F49" w14:textId="77777777" w:rsidR="000219F4" w:rsidRPr="00DF085A" w:rsidRDefault="000219F4" w:rsidP="00DF085A">
      <w:pPr>
        <w:spacing w:after="0"/>
        <w:rPr>
          <w:rFonts w:ascii="Arial" w:hAnsi="Arial" w:cs="Arial"/>
          <w:sz w:val="20"/>
          <w:szCs w:val="20"/>
        </w:rPr>
      </w:pPr>
      <w:r w:rsidRPr="00DF085A">
        <w:rPr>
          <w:rFonts w:ascii="Arial" w:hAnsi="Arial" w:cs="Arial"/>
          <w:sz w:val="20"/>
          <w:szCs w:val="20"/>
        </w:rPr>
        <w:t xml:space="preserve">Sent via </w:t>
      </w:r>
      <w:r w:rsidR="006F4A63" w:rsidRPr="00DF085A">
        <w:rPr>
          <w:rFonts w:ascii="Arial" w:hAnsi="Arial" w:cs="Arial"/>
          <w:sz w:val="20"/>
          <w:szCs w:val="20"/>
        </w:rPr>
        <w:t>–</w:t>
      </w:r>
      <w:r w:rsidRPr="00DF085A">
        <w:rPr>
          <w:rFonts w:ascii="Arial" w:hAnsi="Arial" w:cs="Arial"/>
          <w:sz w:val="20"/>
          <w:szCs w:val="20"/>
        </w:rPr>
        <w:t xml:space="preserve"> </w:t>
      </w:r>
      <w:hyperlink r:id="rId7" w:history="1">
        <w:r w:rsidR="006F4A63" w:rsidRPr="00DF085A">
          <w:rPr>
            <w:rStyle w:val="Hyperlink"/>
            <w:rFonts w:ascii="Arial" w:hAnsi="Arial" w:cs="Arial"/>
            <w:sz w:val="20"/>
            <w:szCs w:val="20"/>
          </w:rPr>
          <w:t>www.ntc.gov.au</w:t>
        </w:r>
      </w:hyperlink>
    </w:p>
    <w:p w14:paraId="42EEBB43" w14:textId="77777777" w:rsidR="000219F4" w:rsidRDefault="000219F4" w:rsidP="00DF085A">
      <w:pPr>
        <w:spacing w:after="0"/>
        <w:rPr>
          <w:rFonts w:ascii="Arial" w:hAnsi="Arial" w:cs="Arial"/>
          <w:sz w:val="20"/>
          <w:szCs w:val="20"/>
        </w:rPr>
      </w:pPr>
    </w:p>
    <w:p w14:paraId="5B92C7B7" w14:textId="77777777" w:rsidR="00DF085A" w:rsidRPr="00DF085A" w:rsidRDefault="00DF085A" w:rsidP="00DF085A">
      <w:pPr>
        <w:spacing w:after="0"/>
        <w:rPr>
          <w:rFonts w:ascii="Arial" w:hAnsi="Arial" w:cs="Arial"/>
          <w:sz w:val="20"/>
          <w:szCs w:val="20"/>
        </w:rPr>
      </w:pPr>
    </w:p>
    <w:p w14:paraId="2904912C" w14:textId="77777777" w:rsidR="000219F4" w:rsidRDefault="000219F4" w:rsidP="00DF085A">
      <w:pPr>
        <w:spacing w:after="0"/>
        <w:rPr>
          <w:rFonts w:ascii="Arial" w:hAnsi="Arial" w:cs="Arial"/>
          <w:sz w:val="20"/>
          <w:szCs w:val="20"/>
        </w:rPr>
      </w:pPr>
      <w:r w:rsidRPr="00DF085A">
        <w:rPr>
          <w:rFonts w:ascii="Arial" w:hAnsi="Arial" w:cs="Arial"/>
          <w:sz w:val="20"/>
          <w:szCs w:val="20"/>
        </w:rPr>
        <w:t>Dear Tim,</w:t>
      </w:r>
    </w:p>
    <w:p w14:paraId="2F4208B9" w14:textId="77777777" w:rsidR="00DF085A" w:rsidRPr="00DF085A" w:rsidRDefault="00DF085A" w:rsidP="00DF085A">
      <w:pPr>
        <w:spacing w:after="0"/>
        <w:rPr>
          <w:rFonts w:ascii="Arial" w:hAnsi="Arial" w:cs="Arial"/>
          <w:sz w:val="20"/>
          <w:szCs w:val="20"/>
        </w:rPr>
      </w:pPr>
    </w:p>
    <w:p w14:paraId="13555C7A" w14:textId="78F37336" w:rsidR="000219F4" w:rsidRDefault="000219F4" w:rsidP="00DF085A">
      <w:pPr>
        <w:autoSpaceDE w:val="0"/>
        <w:autoSpaceDN w:val="0"/>
        <w:adjustRightInd w:val="0"/>
        <w:spacing w:after="0" w:line="240" w:lineRule="auto"/>
        <w:rPr>
          <w:rFonts w:ascii="Arial" w:hAnsi="Arial" w:cs="Arial"/>
          <w:b/>
          <w:bCs/>
          <w:sz w:val="20"/>
          <w:szCs w:val="20"/>
        </w:rPr>
      </w:pPr>
      <w:r w:rsidRPr="00DF085A">
        <w:rPr>
          <w:rFonts w:ascii="Arial" w:hAnsi="Arial" w:cs="Arial"/>
          <w:b/>
          <w:bCs/>
          <w:sz w:val="20"/>
          <w:szCs w:val="20"/>
        </w:rPr>
        <w:t>Surf Coast Shire Council submission to the National Transport Commission discussion: Barriers</w:t>
      </w:r>
      <w:r w:rsidR="00DF085A">
        <w:rPr>
          <w:rFonts w:ascii="Arial" w:hAnsi="Arial" w:cs="Arial"/>
          <w:b/>
          <w:bCs/>
          <w:sz w:val="20"/>
          <w:szCs w:val="20"/>
        </w:rPr>
        <w:t xml:space="preserve"> to the safe use of </w:t>
      </w:r>
      <w:r w:rsidR="002D6A37">
        <w:rPr>
          <w:rFonts w:ascii="Arial" w:hAnsi="Arial" w:cs="Arial"/>
          <w:b/>
          <w:bCs/>
          <w:sz w:val="20"/>
          <w:szCs w:val="20"/>
        </w:rPr>
        <w:t>Personalised</w:t>
      </w:r>
      <w:r w:rsidRPr="00DF085A">
        <w:rPr>
          <w:rFonts w:ascii="Arial" w:hAnsi="Arial" w:cs="Arial"/>
          <w:b/>
          <w:bCs/>
          <w:sz w:val="20"/>
          <w:szCs w:val="20"/>
        </w:rPr>
        <w:t xml:space="preserve"> </w:t>
      </w:r>
      <w:r w:rsidR="00DF085A">
        <w:rPr>
          <w:rFonts w:ascii="Arial" w:hAnsi="Arial" w:cs="Arial"/>
          <w:b/>
          <w:bCs/>
          <w:sz w:val="20"/>
          <w:szCs w:val="20"/>
        </w:rPr>
        <w:t>M</w:t>
      </w:r>
      <w:r w:rsidRPr="00DF085A">
        <w:rPr>
          <w:rFonts w:ascii="Arial" w:hAnsi="Arial" w:cs="Arial"/>
          <w:b/>
          <w:bCs/>
          <w:sz w:val="20"/>
          <w:szCs w:val="20"/>
        </w:rPr>
        <w:t xml:space="preserve">obility </w:t>
      </w:r>
      <w:r w:rsidR="00DF085A">
        <w:rPr>
          <w:rFonts w:ascii="Arial" w:hAnsi="Arial" w:cs="Arial"/>
          <w:b/>
          <w:bCs/>
          <w:sz w:val="20"/>
          <w:szCs w:val="20"/>
        </w:rPr>
        <w:t>D</w:t>
      </w:r>
      <w:r w:rsidRPr="00DF085A">
        <w:rPr>
          <w:rFonts w:ascii="Arial" w:hAnsi="Arial" w:cs="Arial"/>
          <w:b/>
          <w:bCs/>
          <w:sz w:val="20"/>
          <w:szCs w:val="20"/>
        </w:rPr>
        <w:t>evices -</w:t>
      </w:r>
      <w:r w:rsidR="00DF085A">
        <w:rPr>
          <w:rFonts w:ascii="Arial" w:hAnsi="Arial" w:cs="Arial"/>
          <w:b/>
          <w:bCs/>
          <w:sz w:val="20"/>
          <w:szCs w:val="20"/>
        </w:rPr>
        <w:t xml:space="preserve"> </w:t>
      </w:r>
      <w:r w:rsidRPr="00DF085A">
        <w:rPr>
          <w:rFonts w:ascii="Arial" w:hAnsi="Arial" w:cs="Arial"/>
          <w:b/>
          <w:bCs/>
          <w:sz w:val="20"/>
          <w:szCs w:val="20"/>
        </w:rPr>
        <w:t>October 2019</w:t>
      </w:r>
    </w:p>
    <w:p w14:paraId="4CC981CC" w14:textId="77777777" w:rsidR="00DF085A" w:rsidRPr="00DF085A" w:rsidRDefault="00DF085A" w:rsidP="00DF085A">
      <w:pPr>
        <w:spacing w:after="0"/>
        <w:rPr>
          <w:rFonts w:ascii="Arial" w:hAnsi="Arial" w:cs="Arial"/>
          <w:sz w:val="20"/>
          <w:szCs w:val="20"/>
        </w:rPr>
      </w:pPr>
    </w:p>
    <w:p w14:paraId="698541E7" w14:textId="573501FD" w:rsidR="000219F4" w:rsidRPr="00DF085A" w:rsidRDefault="000219F4" w:rsidP="00DF085A">
      <w:pPr>
        <w:autoSpaceDE w:val="0"/>
        <w:autoSpaceDN w:val="0"/>
        <w:adjustRightInd w:val="0"/>
        <w:spacing w:after="0" w:line="240" w:lineRule="auto"/>
        <w:rPr>
          <w:rFonts w:ascii="Arial" w:hAnsi="Arial" w:cs="Arial"/>
          <w:sz w:val="20"/>
          <w:szCs w:val="20"/>
        </w:rPr>
      </w:pPr>
      <w:r w:rsidRPr="00DF085A">
        <w:rPr>
          <w:rFonts w:ascii="Arial" w:hAnsi="Arial" w:cs="Arial"/>
          <w:sz w:val="20"/>
          <w:szCs w:val="20"/>
        </w:rPr>
        <w:t xml:space="preserve">Thank you for the opportunity to provide feedback on the National Transport Commission’s (NTC) discussion paper on the barriers to the safe use </w:t>
      </w:r>
      <w:r w:rsidR="00DA6162" w:rsidRPr="00DF085A">
        <w:rPr>
          <w:rFonts w:ascii="Arial" w:hAnsi="Arial" w:cs="Arial"/>
          <w:sz w:val="20"/>
          <w:szCs w:val="20"/>
        </w:rPr>
        <w:t xml:space="preserve">of </w:t>
      </w:r>
      <w:r w:rsidR="002D6A37">
        <w:rPr>
          <w:rFonts w:ascii="Arial" w:hAnsi="Arial" w:cs="Arial"/>
          <w:sz w:val="20"/>
          <w:szCs w:val="20"/>
        </w:rPr>
        <w:t>Personalised</w:t>
      </w:r>
      <w:r w:rsidRPr="00DF085A">
        <w:rPr>
          <w:rFonts w:ascii="Arial" w:hAnsi="Arial" w:cs="Arial"/>
          <w:sz w:val="20"/>
          <w:szCs w:val="20"/>
        </w:rPr>
        <w:t xml:space="preserve"> </w:t>
      </w:r>
      <w:r w:rsidR="00DF085A">
        <w:rPr>
          <w:rFonts w:ascii="Arial" w:hAnsi="Arial" w:cs="Arial"/>
          <w:sz w:val="20"/>
          <w:szCs w:val="20"/>
        </w:rPr>
        <w:t>M</w:t>
      </w:r>
      <w:r w:rsidRPr="00DF085A">
        <w:rPr>
          <w:rFonts w:ascii="Arial" w:hAnsi="Arial" w:cs="Arial"/>
          <w:sz w:val="20"/>
          <w:szCs w:val="20"/>
        </w:rPr>
        <w:t xml:space="preserve">obility </w:t>
      </w:r>
      <w:r w:rsidR="00DF085A">
        <w:rPr>
          <w:rFonts w:ascii="Arial" w:hAnsi="Arial" w:cs="Arial"/>
          <w:sz w:val="20"/>
          <w:szCs w:val="20"/>
        </w:rPr>
        <w:t>D</w:t>
      </w:r>
      <w:r w:rsidRPr="00DF085A">
        <w:rPr>
          <w:rFonts w:ascii="Arial" w:hAnsi="Arial" w:cs="Arial"/>
          <w:sz w:val="20"/>
          <w:szCs w:val="20"/>
        </w:rPr>
        <w:t>evices</w:t>
      </w:r>
      <w:r w:rsidR="002D6A37">
        <w:rPr>
          <w:rFonts w:ascii="Arial" w:hAnsi="Arial" w:cs="Arial"/>
          <w:sz w:val="20"/>
          <w:szCs w:val="20"/>
        </w:rPr>
        <w:t xml:space="preserve"> (P</w:t>
      </w:r>
      <w:r w:rsidR="00DF085A">
        <w:rPr>
          <w:rFonts w:ascii="Arial" w:hAnsi="Arial" w:cs="Arial"/>
          <w:sz w:val="20"/>
          <w:szCs w:val="20"/>
        </w:rPr>
        <w:t>MD)</w:t>
      </w:r>
      <w:r w:rsidRPr="00DF085A">
        <w:rPr>
          <w:rFonts w:ascii="Arial" w:hAnsi="Arial" w:cs="Arial"/>
          <w:sz w:val="20"/>
          <w:szCs w:val="20"/>
        </w:rPr>
        <w:t>. Our submission is drafted with input from Council’s All Abilities Advisor</w:t>
      </w:r>
      <w:r w:rsidR="00C64D1B">
        <w:rPr>
          <w:rFonts w:ascii="Arial" w:hAnsi="Arial" w:cs="Arial"/>
          <w:sz w:val="20"/>
          <w:szCs w:val="20"/>
        </w:rPr>
        <w:t>y</w:t>
      </w:r>
      <w:r w:rsidRPr="00DF085A">
        <w:rPr>
          <w:rFonts w:ascii="Arial" w:hAnsi="Arial" w:cs="Arial"/>
          <w:sz w:val="20"/>
          <w:szCs w:val="20"/>
        </w:rPr>
        <w:t xml:space="preserve"> Committee.</w:t>
      </w:r>
    </w:p>
    <w:p w14:paraId="383E301B" w14:textId="77777777" w:rsidR="000219F4" w:rsidRPr="00DF085A" w:rsidRDefault="000219F4" w:rsidP="00DF085A">
      <w:pPr>
        <w:autoSpaceDE w:val="0"/>
        <w:autoSpaceDN w:val="0"/>
        <w:adjustRightInd w:val="0"/>
        <w:spacing w:after="0" w:line="240" w:lineRule="auto"/>
        <w:rPr>
          <w:rFonts w:ascii="Arial" w:hAnsi="Arial" w:cs="Arial"/>
          <w:sz w:val="20"/>
          <w:szCs w:val="20"/>
        </w:rPr>
      </w:pPr>
    </w:p>
    <w:p w14:paraId="44C858F2" w14:textId="77777777" w:rsidR="000219F4" w:rsidRPr="00DF085A" w:rsidRDefault="000219F4" w:rsidP="00DF085A">
      <w:pPr>
        <w:autoSpaceDE w:val="0"/>
        <w:autoSpaceDN w:val="0"/>
        <w:adjustRightInd w:val="0"/>
        <w:spacing w:after="0" w:line="240" w:lineRule="auto"/>
        <w:rPr>
          <w:rFonts w:ascii="Arial" w:hAnsi="Arial" w:cs="Arial"/>
          <w:sz w:val="20"/>
          <w:szCs w:val="20"/>
        </w:rPr>
      </w:pPr>
      <w:r w:rsidRPr="00DF085A">
        <w:rPr>
          <w:rFonts w:ascii="Arial" w:hAnsi="Arial" w:cs="Arial"/>
          <w:sz w:val="20"/>
          <w:szCs w:val="20"/>
        </w:rPr>
        <w:t xml:space="preserve">I wish to notify NTC that officers have prepared this submission </w:t>
      </w:r>
      <w:r w:rsidR="00DA6162" w:rsidRPr="00DF085A">
        <w:rPr>
          <w:rFonts w:ascii="Arial" w:hAnsi="Arial" w:cs="Arial"/>
          <w:sz w:val="20"/>
          <w:szCs w:val="20"/>
        </w:rPr>
        <w:t xml:space="preserve">to meet the deadline </w:t>
      </w:r>
      <w:r w:rsidRPr="00DF085A">
        <w:rPr>
          <w:rFonts w:ascii="Arial" w:hAnsi="Arial" w:cs="Arial"/>
          <w:sz w:val="20"/>
          <w:szCs w:val="20"/>
        </w:rPr>
        <w:t>and expect Council to ratify the submission at</w:t>
      </w:r>
      <w:r w:rsidR="00C64D1B">
        <w:rPr>
          <w:rFonts w:ascii="Arial" w:hAnsi="Arial" w:cs="Arial"/>
          <w:sz w:val="20"/>
          <w:szCs w:val="20"/>
        </w:rPr>
        <w:t xml:space="preserve"> a</w:t>
      </w:r>
      <w:r w:rsidRPr="00DF085A">
        <w:rPr>
          <w:rFonts w:ascii="Arial" w:hAnsi="Arial" w:cs="Arial"/>
          <w:sz w:val="20"/>
          <w:szCs w:val="20"/>
        </w:rPr>
        <w:t xml:space="preserve"> Council meeting to be held on 28 January 2020. We will provide any updates or addenda to our submission after this date if required.</w:t>
      </w:r>
    </w:p>
    <w:p w14:paraId="55090D49" w14:textId="77777777" w:rsidR="000219F4" w:rsidRPr="00DF085A" w:rsidRDefault="000219F4" w:rsidP="00DF085A">
      <w:pPr>
        <w:autoSpaceDE w:val="0"/>
        <w:autoSpaceDN w:val="0"/>
        <w:adjustRightInd w:val="0"/>
        <w:spacing w:after="0" w:line="240" w:lineRule="auto"/>
        <w:rPr>
          <w:rFonts w:ascii="Arial" w:hAnsi="Arial" w:cs="Arial"/>
          <w:sz w:val="20"/>
          <w:szCs w:val="20"/>
        </w:rPr>
      </w:pPr>
    </w:p>
    <w:p w14:paraId="574F8D66" w14:textId="635C6414" w:rsidR="000219F4" w:rsidRPr="00DF085A" w:rsidRDefault="000219F4" w:rsidP="00DF085A">
      <w:pPr>
        <w:autoSpaceDE w:val="0"/>
        <w:autoSpaceDN w:val="0"/>
        <w:adjustRightInd w:val="0"/>
        <w:spacing w:after="0" w:line="240" w:lineRule="auto"/>
        <w:rPr>
          <w:rFonts w:ascii="Arial" w:hAnsi="Arial" w:cs="Arial"/>
          <w:sz w:val="20"/>
          <w:szCs w:val="20"/>
        </w:rPr>
      </w:pPr>
      <w:r w:rsidRPr="00DF085A">
        <w:rPr>
          <w:rFonts w:ascii="Arial" w:hAnsi="Arial" w:cs="Arial"/>
          <w:sz w:val="20"/>
          <w:szCs w:val="20"/>
        </w:rPr>
        <w:t xml:space="preserve">It is heartening to see the NTC acknowledge a distinction </w:t>
      </w:r>
      <w:r w:rsidR="00C64D1B">
        <w:rPr>
          <w:rFonts w:ascii="Arial" w:hAnsi="Arial" w:cs="Arial"/>
          <w:sz w:val="20"/>
          <w:szCs w:val="20"/>
        </w:rPr>
        <w:t>between</w:t>
      </w:r>
      <w:r w:rsidRPr="00DF085A">
        <w:rPr>
          <w:rFonts w:ascii="Arial" w:hAnsi="Arial" w:cs="Arial"/>
          <w:sz w:val="20"/>
          <w:szCs w:val="20"/>
        </w:rPr>
        <w:t xml:space="preserve"> Motorised Mobility Devices (MMD) and Personalised Mobility Devices (PMD) and issue two separate discussion papers on each.</w:t>
      </w:r>
      <w:r w:rsidR="00DA6162" w:rsidRPr="00DF085A">
        <w:rPr>
          <w:rFonts w:ascii="Arial" w:hAnsi="Arial" w:cs="Arial"/>
          <w:sz w:val="20"/>
          <w:szCs w:val="20"/>
        </w:rPr>
        <w:t xml:space="preserve"> </w:t>
      </w:r>
    </w:p>
    <w:p w14:paraId="21F060C4" w14:textId="77777777" w:rsidR="000219F4" w:rsidRPr="00DF085A" w:rsidRDefault="000219F4" w:rsidP="00DF085A">
      <w:pPr>
        <w:autoSpaceDE w:val="0"/>
        <w:autoSpaceDN w:val="0"/>
        <w:adjustRightInd w:val="0"/>
        <w:spacing w:after="0" w:line="240" w:lineRule="auto"/>
        <w:rPr>
          <w:rFonts w:ascii="Arial" w:hAnsi="Arial" w:cs="Arial"/>
          <w:sz w:val="20"/>
          <w:szCs w:val="20"/>
        </w:rPr>
      </w:pPr>
    </w:p>
    <w:p w14:paraId="1DBD0976" w14:textId="77777777" w:rsidR="0046418C" w:rsidRDefault="00747272" w:rsidP="00DF085A">
      <w:pPr>
        <w:autoSpaceDE w:val="0"/>
        <w:autoSpaceDN w:val="0"/>
        <w:adjustRightInd w:val="0"/>
        <w:spacing w:after="0" w:line="240" w:lineRule="auto"/>
        <w:rPr>
          <w:rFonts w:ascii="Arial" w:hAnsi="Arial" w:cs="Arial"/>
          <w:sz w:val="20"/>
          <w:szCs w:val="20"/>
        </w:rPr>
      </w:pPr>
      <w:r w:rsidRPr="00DF085A">
        <w:rPr>
          <w:rFonts w:ascii="Arial" w:hAnsi="Arial" w:cs="Arial"/>
          <w:sz w:val="20"/>
          <w:szCs w:val="20"/>
        </w:rPr>
        <w:t>Surf Coast Shire Council would like th</w:t>
      </w:r>
      <w:r w:rsidR="00DA6162" w:rsidRPr="00DF085A">
        <w:rPr>
          <w:rFonts w:ascii="Arial" w:hAnsi="Arial" w:cs="Arial"/>
          <w:sz w:val="20"/>
          <w:szCs w:val="20"/>
        </w:rPr>
        <w:t>is</w:t>
      </w:r>
      <w:r w:rsidRPr="00DF085A">
        <w:rPr>
          <w:rFonts w:ascii="Arial" w:hAnsi="Arial" w:cs="Arial"/>
          <w:sz w:val="20"/>
          <w:szCs w:val="20"/>
        </w:rPr>
        <w:t xml:space="preserve"> project to carefully consider pedestrian safety when developing new rules and regulations for road and pathway users. </w:t>
      </w:r>
      <w:r w:rsidR="0046418C">
        <w:rPr>
          <w:rFonts w:ascii="Arial" w:hAnsi="Arial" w:cs="Arial"/>
          <w:sz w:val="20"/>
          <w:szCs w:val="20"/>
        </w:rPr>
        <w:t>Pedestrian safety, including</w:t>
      </w:r>
      <w:r w:rsidR="00C64D1B">
        <w:rPr>
          <w:rFonts w:ascii="Arial" w:hAnsi="Arial" w:cs="Arial"/>
          <w:sz w:val="20"/>
          <w:szCs w:val="20"/>
        </w:rPr>
        <w:t xml:space="preserve"> for</w:t>
      </w:r>
      <w:r w:rsidR="0046418C">
        <w:rPr>
          <w:rFonts w:ascii="Arial" w:hAnsi="Arial" w:cs="Arial"/>
          <w:sz w:val="20"/>
          <w:szCs w:val="20"/>
        </w:rPr>
        <w:t xml:space="preserve"> pedestrians with a disability, </w:t>
      </w:r>
      <w:r w:rsidRPr="00DF085A">
        <w:rPr>
          <w:rFonts w:ascii="Arial" w:hAnsi="Arial" w:cs="Arial"/>
          <w:sz w:val="20"/>
          <w:szCs w:val="20"/>
        </w:rPr>
        <w:t xml:space="preserve">is not </w:t>
      </w:r>
      <w:r w:rsidR="0046418C">
        <w:rPr>
          <w:rFonts w:ascii="Arial" w:hAnsi="Arial" w:cs="Arial"/>
          <w:sz w:val="20"/>
          <w:szCs w:val="20"/>
        </w:rPr>
        <w:t xml:space="preserve">prominent </w:t>
      </w:r>
      <w:r w:rsidRPr="00DF085A">
        <w:rPr>
          <w:rFonts w:ascii="Arial" w:hAnsi="Arial" w:cs="Arial"/>
          <w:sz w:val="20"/>
          <w:szCs w:val="20"/>
        </w:rPr>
        <w:t>in the discussion paper</w:t>
      </w:r>
      <w:r w:rsidR="0046418C">
        <w:rPr>
          <w:rFonts w:ascii="Arial" w:hAnsi="Arial" w:cs="Arial"/>
          <w:sz w:val="20"/>
          <w:szCs w:val="20"/>
        </w:rPr>
        <w:t xml:space="preserve"> but needs careful consideration</w:t>
      </w:r>
      <w:r w:rsidRPr="00DF085A">
        <w:rPr>
          <w:rFonts w:ascii="Arial" w:hAnsi="Arial" w:cs="Arial"/>
          <w:sz w:val="20"/>
          <w:szCs w:val="20"/>
        </w:rPr>
        <w:t>.</w:t>
      </w:r>
    </w:p>
    <w:p w14:paraId="7820A791" w14:textId="77777777" w:rsidR="0046418C" w:rsidRDefault="0046418C" w:rsidP="00DF085A">
      <w:pPr>
        <w:autoSpaceDE w:val="0"/>
        <w:autoSpaceDN w:val="0"/>
        <w:adjustRightInd w:val="0"/>
        <w:spacing w:after="0" w:line="240" w:lineRule="auto"/>
        <w:rPr>
          <w:rFonts w:ascii="Arial" w:hAnsi="Arial" w:cs="Arial"/>
          <w:sz w:val="20"/>
          <w:szCs w:val="20"/>
        </w:rPr>
      </w:pPr>
    </w:p>
    <w:p w14:paraId="17C94C41" w14:textId="778E759E" w:rsidR="00747272" w:rsidRPr="00DF085A" w:rsidRDefault="00747272" w:rsidP="00DF085A">
      <w:pPr>
        <w:autoSpaceDE w:val="0"/>
        <w:autoSpaceDN w:val="0"/>
        <w:adjustRightInd w:val="0"/>
        <w:spacing w:after="0" w:line="240" w:lineRule="auto"/>
        <w:rPr>
          <w:rFonts w:ascii="Arial" w:hAnsi="Arial" w:cs="Arial"/>
          <w:sz w:val="20"/>
          <w:szCs w:val="20"/>
        </w:rPr>
      </w:pPr>
      <w:r w:rsidRPr="00DF085A">
        <w:rPr>
          <w:rFonts w:ascii="Arial" w:hAnsi="Arial" w:cs="Arial"/>
          <w:sz w:val="20"/>
          <w:szCs w:val="20"/>
        </w:rPr>
        <w:t>Pedestrians</w:t>
      </w:r>
      <w:r w:rsidR="00E97AD9">
        <w:rPr>
          <w:rFonts w:ascii="Arial" w:hAnsi="Arial" w:cs="Arial"/>
          <w:sz w:val="20"/>
          <w:szCs w:val="20"/>
        </w:rPr>
        <w:t>,</w:t>
      </w:r>
      <w:r w:rsidRPr="00DF085A">
        <w:rPr>
          <w:rFonts w:ascii="Arial" w:hAnsi="Arial" w:cs="Arial"/>
          <w:sz w:val="20"/>
          <w:szCs w:val="20"/>
        </w:rPr>
        <w:t xml:space="preserve"> especially those with vision and hearing impairments may feel unsafe as a result of increased use of PMDs on footpaths and pathways.</w:t>
      </w:r>
    </w:p>
    <w:p w14:paraId="175F2D73" w14:textId="77777777" w:rsidR="002D6A37" w:rsidRDefault="002D6A37" w:rsidP="00DF085A">
      <w:pPr>
        <w:autoSpaceDE w:val="0"/>
        <w:autoSpaceDN w:val="0"/>
        <w:adjustRightInd w:val="0"/>
        <w:spacing w:after="0" w:line="240" w:lineRule="auto"/>
        <w:rPr>
          <w:rFonts w:ascii="Arial" w:hAnsi="Arial" w:cs="Arial"/>
          <w:sz w:val="20"/>
          <w:szCs w:val="20"/>
        </w:rPr>
      </w:pPr>
    </w:p>
    <w:p w14:paraId="15FF4AB1" w14:textId="79638886" w:rsidR="00E25146" w:rsidRDefault="00097E1E" w:rsidP="002D6A37">
      <w:pPr>
        <w:autoSpaceDE w:val="0"/>
        <w:autoSpaceDN w:val="0"/>
        <w:adjustRightInd w:val="0"/>
        <w:spacing w:after="0" w:line="240" w:lineRule="auto"/>
        <w:rPr>
          <w:rFonts w:ascii="Arial" w:hAnsi="Arial" w:cs="Arial"/>
          <w:sz w:val="20"/>
          <w:szCs w:val="20"/>
        </w:rPr>
      </w:pPr>
      <w:r w:rsidRPr="00DF085A">
        <w:rPr>
          <w:rFonts w:ascii="Arial" w:hAnsi="Arial" w:cs="Arial"/>
          <w:sz w:val="20"/>
          <w:szCs w:val="20"/>
        </w:rPr>
        <w:t xml:space="preserve">This submission responds to </w:t>
      </w:r>
      <w:r w:rsidR="002D6A37">
        <w:rPr>
          <w:rFonts w:ascii="Arial" w:hAnsi="Arial" w:cs="Arial"/>
          <w:sz w:val="20"/>
          <w:szCs w:val="20"/>
        </w:rPr>
        <w:t>questions</w:t>
      </w:r>
      <w:r w:rsidRPr="00DF085A">
        <w:rPr>
          <w:rFonts w:ascii="Arial" w:hAnsi="Arial" w:cs="Arial"/>
          <w:sz w:val="20"/>
          <w:szCs w:val="20"/>
        </w:rPr>
        <w:t xml:space="preserve"> in</w:t>
      </w:r>
      <w:r w:rsidR="002D6A37">
        <w:rPr>
          <w:rFonts w:ascii="Arial" w:hAnsi="Arial" w:cs="Arial"/>
          <w:sz w:val="20"/>
          <w:szCs w:val="20"/>
        </w:rPr>
        <w:t xml:space="preserve"> the discussion paper.</w:t>
      </w:r>
    </w:p>
    <w:p w14:paraId="7A796427" w14:textId="77777777" w:rsidR="002D6A37" w:rsidRDefault="002D6A37" w:rsidP="002D6A37">
      <w:pPr>
        <w:autoSpaceDE w:val="0"/>
        <w:autoSpaceDN w:val="0"/>
        <w:adjustRightInd w:val="0"/>
        <w:spacing w:after="0" w:line="240" w:lineRule="auto"/>
        <w:rPr>
          <w:rFonts w:ascii="Arial" w:hAnsi="Arial" w:cs="Arial"/>
          <w:sz w:val="20"/>
          <w:szCs w:val="20"/>
        </w:rPr>
      </w:pPr>
    </w:p>
    <w:p w14:paraId="4827D77C" w14:textId="2E164111" w:rsidR="00E25146" w:rsidRPr="00AD2C10" w:rsidRDefault="00E25146" w:rsidP="00E25146">
      <w:pPr>
        <w:rPr>
          <w:rFonts w:ascii="Arial" w:hAnsi="Arial" w:cs="Arial"/>
          <w:b/>
          <w:sz w:val="20"/>
          <w:szCs w:val="20"/>
        </w:rPr>
      </w:pPr>
      <w:r w:rsidRPr="00AD2C10">
        <w:rPr>
          <w:rFonts w:ascii="Arial" w:hAnsi="Arial" w:cs="Arial"/>
          <w:b/>
          <w:sz w:val="20"/>
          <w:szCs w:val="20"/>
        </w:rPr>
        <w:t xml:space="preserve">Question 1: Are the requirements in the proposed regulatory framework appropriate? Are there any requirements that should be removed, included or modified? Please provide a rationale to support your position. </w:t>
      </w:r>
    </w:p>
    <w:p w14:paraId="416E9F4F" w14:textId="47AB2E9F" w:rsidR="00C15723" w:rsidRDefault="00C15723" w:rsidP="00E25146">
      <w:pPr>
        <w:rPr>
          <w:rFonts w:ascii="Arial" w:hAnsi="Arial" w:cs="Arial"/>
          <w:sz w:val="20"/>
          <w:szCs w:val="20"/>
        </w:rPr>
      </w:pPr>
      <w:r>
        <w:rPr>
          <w:rFonts w:ascii="Arial" w:hAnsi="Arial" w:cs="Arial"/>
          <w:sz w:val="20"/>
          <w:szCs w:val="20"/>
        </w:rPr>
        <w:t>The following issues exist with the proposed regulatory framework:</w:t>
      </w:r>
    </w:p>
    <w:p w14:paraId="512269A1" w14:textId="37C448F1" w:rsidR="00C15723" w:rsidRDefault="00146044" w:rsidP="00FC2684">
      <w:pPr>
        <w:spacing w:after="0"/>
        <w:rPr>
          <w:rFonts w:ascii="Arial" w:hAnsi="Arial" w:cs="Arial"/>
          <w:sz w:val="20"/>
          <w:szCs w:val="20"/>
        </w:rPr>
      </w:pPr>
      <w:r>
        <w:rPr>
          <w:rFonts w:ascii="Arial" w:hAnsi="Arial" w:cs="Arial"/>
          <w:sz w:val="20"/>
          <w:szCs w:val="20"/>
        </w:rPr>
        <w:t xml:space="preserve">The proposed </w:t>
      </w:r>
      <w:r w:rsidR="00C15723">
        <w:rPr>
          <w:rFonts w:ascii="Arial" w:hAnsi="Arial" w:cs="Arial"/>
          <w:sz w:val="20"/>
          <w:szCs w:val="20"/>
        </w:rPr>
        <w:t xml:space="preserve">PMD width of 700mm </w:t>
      </w:r>
      <w:r w:rsidR="00FC2684">
        <w:rPr>
          <w:rFonts w:ascii="Arial" w:hAnsi="Arial" w:cs="Arial"/>
          <w:sz w:val="20"/>
          <w:szCs w:val="20"/>
        </w:rPr>
        <w:t xml:space="preserve">is </w:t>
      </w:r>
      <w:r w:rsidR="00C15723">
        <w:rPr>
          <w:rFonts w:ascii="Arial" w:hAnsi="Arial" w:cs="Arial"/>
          <w:sz w:val="20"/>
          <w:szCs w:val="20"/>
        </w:rPr>
        <w:t xml:space="preserve">too wide </w:t>
      </w:r>
      <w:r w:rsidR="00FC2684">
        <w:rPr>
          <w:rFonts w:ascii="Arial" w:hAnsi="Arial" w:cs="Arial"/>
          <w:sz w:val="20"/>
          <w:szCs w:val="20"/>
        </w:rPr>
        <w:t xml:space="preserve">because this </w:t>
      </w:r>
      <w:r w:rsidR="00C15723">
        <w:rPr>
          <w:rFonts w:ascii="Arial" w:hAnsi="Arial" w:cs="Arial"/>
          <w:sz w:val="20"/>
          <w:szCs w:val="20"/>
        </w:rPr>
        <w:t>would not allow two PMD or a PMD and  MMD to pass by each other on many paths. T</w:t>
      </w:r>
      <w:r w:rsidR="00C15723" w:rsidRPr="00C15723">
        <w:rPr>
          <w:rFonts w:ascii="Arial" w:hAnsi="Arial" w:cs="Arial"/>
          <w:sz w:val="20"/>
          <w:szCs w:val="20"/>
        </w:rPr>
        <w:t>he Austroad</w:t>
      </w:r>
      <w:r w:rsidR="00C15723">
        <w:rPr>
          <w:rFonts w:ascii="Arial" w:hAnsi="Arial" w:cs="Arial"/>
          <w:sz w:val="20"/>
          <w:szCs w:val="20"/>
        </w:rPr>
        <w:t>’</w:t>
      </w:r>
      <w:r w:rsidR="00C15723" w:rsidRPr="00C15723">
        <w:rPr>
          <w:rFonts w:ascii="Arial" w:hAnsi="Arial" w:cs="Arial"/>
          <w:sz w:val="20"/>
          <w:szCs w:val="20"/>
        </w:rPr>
        <w:t xml:space="preserve">s </w:t>
      </w:r>
      <w:r w:rsidR="00C15723" w:rsidRPr="00FC2684">
        <w:rPr>
          <w:rFonts w:ascii="Arial" w:hAnsi="Arial" w:cs="Arial"/>
          <w:i/>
          <w:sz w:val="20"/>
          <w:szCs w:val="20"/>
        </w:rPr>
        <w:t>Guide to Road Design Part 6A: Pedestrian and Cyclist Paths (2009)</w:t>
      </w:r>
      <w:r w:rsidR="00C15723" w:rsidRPr="00C15723">
        <w:rPr>
          <w:rFonts w:ascii="Arial" w:hAnsi="Arial" w:cs="Arial"/>
          <w:sz w:val="20"/>
          <w:szCs w:val="20"/>
        </w:rPr>
        <w:t xml:space="preserve"> states</w:t>
      </w:r>
      <w:r w:rsidR="00FC2684">
        <w:rPr>
          <w:rFonts w:ascii="Arial" w:hAnsi="Arial" w:cs="Arial"/>
          <w:sz w:val="20"/>
          <w:szCs w:val="20"/>
        </w:rPr>
        <w:t xml:space="preserve"> </w:t>
      </w:r>
      <w:r w:rsidR="00C15723" w:rsidRPr="00C15723">
        <w:rPr>
          <w:rFonts w:ascii="Arial" w:hAnsi="Arial" w:cs="Arial"/>
          <w:sz w:val="20"/>
          <w:szCs w:val="20"/>
        </w:rPr>
        <w:t xml:space="preserve">that, as a guide, the minimum design </w:t>
      </w:r>
      <w:r w:rsidR="00C15723">
        <w:rPr>
          <w:rFonts w:ascii="Arial" w:hAnsi="Arial" w:cs="Arial"/>
          <w:sz w:val="20"/>
          <w:szCs w:val="20"/>
        </w:rPr>
        <w:t>requirements for footpaths are:</w:t>
      </w:r>
    </w:p>
    <w:p w14:paraId="6AC861AC" w14:textId="77777777" w:rsidR="00C15723" w:rsidRPr="00C15723" w:rsidRDefault="00C15723" w:rsidP="00FC2684">
      <w:pPr>
        <w:pStyle w:val="ListParagraph"/>
        <w:numPr>
          <w:ilvl w:val="0"/>
          <w:numId w:val="3"/>
        </w:numPr>
        <w:spacing w:after="0"/>
        <w:rPr>
          <w:rFonts w:ascii="Arial" w:hAnsi="Arial" w:cs="Arial"/>
          <w:sz w:val="20"/>
          <w:szCs w:val="20"/>
        </w:rPr>
      </w:pPr>
      <w:r w:rsidRPr="00C15723">
        <w:rPr>
          <w:rFonts w:ascii="Arial" w:hAnsi="Arial" w:cs="Arial"/>
          <w:sz w:val="20"/>
          <w:szCs w:val="20"/>
        </w:rPr>
        <w:t>Absolute min width: 1000mm</w:t>
      </w:r>
    </w:p>
    <w:p w14:paraId="7F1F8FBF" w14:textId="296A5126" w:rsidR="00C15723" w:rsidRDefault="00C15723" w:rsidP="00FC2684">
      <w:pPr>
        <w:pStyle w:val="ListParagraph"/>
        <w:numPr>
          <w:ilvl w:val="0"/>
          <w:numId w:val="3"/>
        </w:numPr>
        <w:spacing w:after="0"/>
        <w:rPr>
          <w:rFonts w:ascii="Arial" w:hAnsi="Arial" w:cs="Arial"/>
          <w:sz w:val="20"/>
          <w:szCs w:val="20"/>
        </w:rPr>
      </w:pPr>
      <w:r w:rsidRPr="00C15723">
        <w:rPr>
          <w:rFonts w:ascii="Arial" w:hAnsi="Arial" w:cs="Arial"/>
          <w:sz w:val="20"/>
          <w:szCs w:val="20"/>
        </w:rPr>
        <w:t>Desirable min width: 1200mm</w:t>
      </w:r>
    </w:p>
    <w:p w14:paraId="6EB7EEC0" w14:textId="77777777" w:rsidR="00FC2684" w:rsidRPr="00C15723" w:rsidRDefault="00FC2684" w:rsidP="00FC2684">
      <w:pPr>
        <w:pStyle w:val="ListParagraph"/>
        <w:spacing w:after="0"/>
        <w:rPr>
          <w:rFonts w:ascii="Arial" w:hAnsi="Arial" w:cs="Arial"/>
          <w:sz w:val="20"/>
          <w:szCs w:val="20"/>
        </w:rPr>
      </w:pPr>
    </w:p>
    <w:p w14:paraId="412FA049" w14:textId="66226616" w:rsidR="000135A2" w:rsidRPr="000135A2" w:rsidRDefault="000135A2" w:rsidP="00E25146">
      <w:pPr>
        <w:rPr>
          <w:rFonts w:ascii="Arial" w:hAnsi="Arial" w:cs="Arial"/>
          <w:sz w:val="20"/>
          <w:szCs w:val="20"/>
        </w:rPr>
      </w:pPr>
      <w:r w:rsidRPr="000135A2">
        <w:rPr>
          <w:rFonts w:ascii="Arial" w:hAnsi="Arial" w:cs="Arial"/>
          <w:sz w:val="20"/>
          <w:szCs w:val="20"/>
        </w:rPr>
        <w:t xml:space="preserve">The proposed length of 1250mm is too long. The RACV highlighted in the </w:t>
      </w:r>
      <w:r w:rsidRPr="000135A2">
        <w:rPr>
          <w:rFonts w:ascii="Arial" w:hAnsi="Arial" w:cs="Arial"/>
          <w:sz w:val="20"/>
          <w:szCs w:val="20"/>
          <w:lang w:val="en-US"/>
        </w:rPr>
        <w:t>Royal Auto issue in May 2019 that even one PMD 1250mm long could not possibly be added to the footpath in Melbourne’s ‘Crush Hour”</w:t>
      </w:r>
    </w:p>
    <w:p w14:paraId="61DDD87A" w14:textId="19F0AD28" w:rsidR="00C15723" w:rsidRDefault="00C15723" w:rsidP="00E25146">
      <w:pPr>
        <w:rPr>
          <w:rFonts w:ascii="Arial" w:hAnsi="Arial" w:cs="Arial"/>
          <w:sz w:val="20"/>
          <w:szCs w:val="20"/>
        </w:rPr>
      </w:pPr>
      <w:r>
        <w:rPr>
          <w:rFonts w:ascii="Arial" w:hAnsi="Arial" w:cs="Arial"/>
          <w:sz w:val="20"/>
          <w:szCs w:val="20"/>
        </w:rPr>
        <w:lastRenderedPageBreak/>
        <w:t xml:space="preserve">The regulatory framework defines a PMD as having at least one wheel and propelled by an electric motor. </w:t>
      </w:r>
      <w:r w:rsidR="00751F2E">
        <w:rPr>
          <w:rFonts w:ascii="Arial" w:hAnsi="Arial" w:cs="Arial"/>
          <w:sz w:val="20"/>
          <w:szCs w:val="20"/>
        </w:rPr>
        <w:t xml:space="preserve">This does not consider possibilities of non-wheeled devices or devices </w:t>
      </w:r>
      <w:r w:rsidR="00FC2684">
        <w:rPr>
          <w:rFonts w:ascii="Arial" w:hAnsi="Arial" w:cs="Arial"/>
          <w:sz w:val="20"/>
          <w:szCs w:val="20"/>
        </w:rPr>
        <w:t>fuelled</w:t>
      </w:r>
      <w:r w:rsidR="00751F2E">
        <w:rPr>
          <w:rFonts w:ascii="Arial" w:hAnsi="Arial" w:cs="Arial"/>
          <w:sz w:val="20"/>
          <w:szCs w:val="20"/>
        </w:rPr>
        <w:t xml:space="preserve"> by </w:t>
      </w:r>
      <w:r w:rsidR="00FC2684">
        <w:rPr>
          <w:rFonts w:ascii="Arial" w:hAnsi="Arial" w:cs="Arial"/>
          <w:sz w:val="20"/>
          <w:szCs w:val="20"/>
        </w:rPr>
        <w:t>non-electric</w:t>
      </w:r>
      <w:r w:rsidR="00751F2E">
        <w:rPr>
          <w:rFonts w:ascii="Arial" w:hAnsi="Arial" w:cs="Arial"/>
          <w:sz w:val="20"/>
          <w:szCs w:val="20"/>
        </w:rPr>
        <w:t xml:space="preserve"> sources</w:t>
      </w:r>
      <w:r w:rsidR="00FC2684">
        <w:rPr>
          <w:rFonts w:ascii="Arial" w:hAnsi="Arial" w:cs="Arial"/>
          <w:sz w:val="20"/>
          <w:szCs w:val="20"/>
        </w:rPr>
        <w:t>.</w:t>
      </w:r>
    </w:p>
    <w:p w14:paraId="25230298" w14:textId="76C38EFC" w:rsidR="00E25146" w:rsidRDefault="00FC2684" w:rsidP="00E25146">
      <w:pPr>
        <w:rPr>
          <w:rFonts w:ascii="Arial" w:hAnsi="Arial" w:cs="Arial"/>
          <w:sz w:val="20"/>
          <w:szCs w:val="20"/>
        </w:rPr>
      </w:pPr>
      <w:r>
        <w:rPr>
          <w:rFonts w:ascii="Arial" w:hAnsi="Arial" w:cs="Arial"/>
          <w:sz w:val="20"/>
          <w:szCs w:val="20"/>
        </w:rPr>
        <w:t>Surf Coast Shire Council s</w:t>
      </w:r>
      <w:r w:rsidR="00E25146">
        <w:rPr>
          <w:rFonts w:ascii="Arial" w:hAnsi="Arial" w:cs="Arial"/>
          <w:sz w:val="20"/>
          <w:szCs w:val="20"/>
        </w:rPr>
        <w:t>upport</w:t>
      </w:r>
      <w:r>
        <w:rPr>
          <w:rFonts w:ascii="Arial" w:hAnsi="Arial" w:cs="Arial"/>
          <w:sz w:val="20"/>
          <w:szCs w:val="20"/>
        </w:rPr>
        <w:t>s</w:t>
      </w:r>
      <w:r w:rsidR="00E25146">
        <w:rPr>
          <w:rFonts w:ascii="Arial" w:hAnsi="Arial" w:cs="Arial"/>
          <w:sz w:val="20"/>
          <w:szCs w:val="20"/>
        </w:rPr>
        <w:t xml:space="preserve"> the exclusion of motorised wheelchairs and mobility scooters</w:t>
      </w:r>
      <w:r>
        <w:rPr>
          <w:rFonts w:ascii="Arial" w:hAnsi="Arial" w:cs="Arial"/>
          <w:sz w:val="20"/>
          <w:szCs w:val="20"/>
        </w:rPr>
        <w:t xml:space="preserve"> from the PMD regulatory framework</w:t>
      </w:r>
      <w:r w:rsidR="00E25146">
        <w:rPr>
          <w:rFonts w:ascii="Arial" w:hAnsi="Arial" w:cs="Arial"/>
          <w:sz w:val="20"/>
          <w:szCs w:val="20"/>
        </w:rPr>
        <w:t>.</w:t>
      </w:r>
    </w:p>
    <w:p w14:paraId="43C6BF92" w14:textId="002F089E" w:rsidR="00E25146" w:rsidRDefault="00FC2684" w:rsidP="00E25146">
      <w:pPr>
        <w:rPr>
          <w:rFonts w:ascii="Arial" w:hAnsi="Arial" w:cs="Arial"/>
          <w:sz w:val="20"/>
          <w:szCs w:val="20"/>
        </w:rPr>
      </w:pPr>
      <w:r>
        <w:rPr>
          <w:rFonts w:ascii="Arial" w:hAnsi="Arial" w:cs="Arial"/>
          <w:sz w:val="20"/>
          <w:szCs w:val="20"/>
        </w:rPr>
        <w:t xml:space="preserve">Surf Coast Shire </w:t>
      </w:r>
      <w:r w:rsidR="00E97AD9">
        <w:rPr>
          <w:rFonts w:ascii="Arial" w:hAnsi="Arial" w:cs="Arial"/>
          <w:sz w:val="20"/>
          <w:szCs w:val="20"/>
        </w:rPr>
        <w:t xml:space="preserve">Council </w:t>
      </w:r>
      <w:r>
        <w:rPr>
          <w:rFonts w:ascii="Arial" w:hAnsi="Arial" w:cs="Arial"/>
          <w:sz w:val="20"/>
          <w:szCs w:val="20"/>
        </w:rPr>
        <w:t>does</w:t>
      </w:r>
      <w:r w:rsidR="00E25146">
        <w:rPr>
          <w:rFonts w:ascii="Arial" w:hAnsi="Arial" w:cs="Arial"/>
          <w:sz w:val="20"/>
          <w:szCs w:val="20"/>
        </w:rPr>
        <w:t xml:space="preserve"> not support 60kg maximum weight </w:t>
      </w:r>
      <w:r>
        <w:rPr>
          <w:rFonts w:ascii="Arial" w:hAnsi="Arial" w:cs="Arial"/>
          <w:sz w:val="20"/>
          <w:szCs w:val="20"/>
        </w:rPr>
        <w:t>for PMD</w:t>
      </w:r>
      <w:r w:rsidR="00E97AD9">
        <w:rPr>
          <w:rFonts w:ascii="Arial" w:hAnsi="Arial" w:cs="Arial"/>
          <w:sz w:val="20"/>
          <w:szCs w:val="20"/>
        </w:rPr>
        <w:t>,</w:t>
      </w:r>
      <w:r>
        <w:rPr>
          <w:rFonts w:ascii="Arial" w:hAnsi="Arial" w:cs="Arial"/>
          <w:sz w:val="20"/>
          <w:szCs w:val="20"/>
        </w:rPr>
        <w:t xml:space="preserve"> and this is </w:t>
      </w:r>
      <w:r w:rsidR="00E25146">
        <w:rPr>
          <w:rFonts w:ascii="Arial" w:hAnsi="Arial" w:cs="Arial"/>
          <w:sz w:val="20"/>
          <w:szCs w:val="20"/>
        </w:rPr>
        <w:t>covered in the next answer</w:t>
      </w:r>
      <w:r>
        <w:rPr>
          <w:rFonts w:ascii="Arial" w:hAnsi="Arial" w:cs="Arial"/>
          <w:sz w:val="20"/>
          <w:szCs w:val="20"/>
        </w:rPr>
        <w:t>.</w:t>
      </w:r>
    </w:p>
    <w:p w14:paraId="3F0C3F85" w14:textId="77777777" w:rsidR="00D32B68" w:rsidRDefault="00D32B68" w:rsidP="00E25146">
      <w:pPr>
        <w:rPr>
          <w:rFonts w:ascii="Arial" w:hAnsi="Arial" w:cs="Arial"/>
          <w:b/>
          <w:sz w:val="20"/>
          <w:szCs w:val="20"/>
        </w:rPr>
      </w:pPr>
    </w:p>
    <w:p w14:paraId="02FF670E" w14:textId="2F432C6E" w:rsidR="00E25146" w:rsidRPr="00AD2C10" w:rsidRDefault="00E25146" w:rsidP="00E25146">
      <w:pPr>
        <w:rPr>
          <w:rFonts w:ascii="Arial" w:hAnsi="Arial" w:cs="Arial"/>
          <w:b/>
          <w:sz w:val="20"/>
          <w:szCs w:val="20"/>
        </w:rPr>
      </w:pPr>
      <w:r w:rsidRPr="00AD2C10">
        <w:rPr>
          <w:rFonts w:ascii="Arial" w:hAnsi="Arial" w:cs="Arial"/>
          <w:b/>
          <w:sz w:val="20"/>
          <w:szCs w:val="20"/>
        </w:rPr>
        <w:t xml:space="preserve">Question 2: Is 60kg a suitable maximum weight for a PMD? If not, what is a more suitable weight and what other factors should be considered? Please provide a rationale to support your position. </w:t>
      </w:r>
    </w:p>
    <w:p w14:paraId="02EB2A0A" w14:textId="2B56836E" w:rsidR="00C12202" w:rsidRPr="00146044" w:rsidRDefault="00C12202" w:rsidP="00C12202">
      <w:pPr>
        <w:rPr>
          <w:rFonts w:ascii="Arial" w:hAnsi="Arial" w:cs="Arial"/>
        </w:rPr>
      </w:pPr>
      <w:r w:rsidRPr="00146044">
        <w:rPr>
          <w:rFonts w:ascii="Arial" w:hAnsi="Arial" w:cs="Arial"/>
        </w:rPr>
        <w:t xml:space="preserve">No, a maximum weight </w:t>
      </w:r>
      <w:r w:rsidR="00FC2684" w:rsidRPr="00146044">
        <w:rPr>
          <w:rFonts w:ascii="Arial" w:hAnsi="Arial" w:cs="Arial"/>
        </w:rPr>
        <w:t xml:space="preserve">of 60kgs for a PMD is too heavy </w:t>
      </w:r>
      <w:r w:rsidRPr="00146044">
        <w:rPr>
          <w:rFonts w:ascii="Arial" w:hAnsi="Arial" w:cs="Arial"/>
        </w:rPr>
        <w:t xml:space="preserve">because it would create an unsafe increase in a </w:t>
      </w:r>
      <w:r w:rsidR="00FC2684" w:rsidRPr="00146044">
        <w:rPr>
          <w:rFonts w:ascii="Arial" w:hAnsi="Arial" w:cs="Arial"/>
        </w:rPr>
        <w:t xml:space="preserve">PMD </w:t>
      </w:r>
      <w:r w:rsidRPr="00146044">
        <w:rPr>
          <w:rFonts w:ascii="Arial" w:hAnsi="Arial" w:cs="Arial"/>
        </w:rPr>
        <w:t xml:space="preserve">user’s kinetic </w:t>
      </w:r>
      <w:r w:rsidR="00FC2684" w:rsidRPr="00146044">
        <w:rPr>
          <w:rFonts w:ascii="Arial" w:hAnsi="Arial" w:cs="Arial"/>
        </w:rPr>
        <w:t>energy, which is the force</w:t>
      </w:r>
      <w:r w:rsidRPr="00146044">
        <w:rPr>
          <w:rFonts w:ascii="Arial" w:hAnsi="Arial" w:cs="Arial"/>
        </w:rPr>
        <w:t xml:space="preserve"> delivered in a crash. This would present a significant increase in the likelihood of injury to other people involved in a crash with a PMD user.</w:t>
      </w:r>
      <w:r w:rsidR="00FC2684" w:rsidRPr="00146044">
        <w:rPr>
          <w:rFonts w:ascii="Arial" w:hAnsi="Arial" w:cs="Arial"/>
        </w:rPr>
        <w:t xml:space="preserve"> </w:t>
      </w:r>
    </w:p>
    <w:p w14:paraId="007D7FB9" w14:textId="276A3851" w:rsidR="00C12202" w:rsidRPr="00146044" w:rsidRDefault="00C12202" w:rsidP="00C12202">
      <w:pPr>
        <w:rPr>
          <w:rFonts w:ascii="Arial" w:hAnsi="Arial" w:cs="Arial"/>
        </w:rPr>
      </w:pPr>
      <w:r w:rsidRPr="00146044">
        <w:rPr>
          <w:rFonts w:ascii="Arial" w:hAnsi="Arial" w:cs="Arial"/>
        </w:rPr>
        <w:t xml:space="preserve">Austroad’s </w:t>
      </w:r>
      <w:r w:rsidRPr="00146044">
        <w:rPr>
          <w:rFonts w:ascii="Arial" w:hAnsi="Arial" w:cs="Arial"/>
          <w:i/>
        </w:rPr>
        <w:t>Australasian Pedestrian Facility Selection Tool User Guide</w:t>
      </w:r>
      <w:r w:rsidRPr="00146044">
        <w:rPr>
          <w:rFonts w:ascii="Arial" w:hAnsi="Arial" w:cs="Arial"/>
        </w:rPr>
        <w:t xml:space="preserve"> </w:t>
      </w:r>
      <w:r w:rsidR="00FC2684" w:rsidRPr="00146044">
        <w:rPr>
          <w:rFonts w:ascii="Arial" w:hAnsi="Arial" w:cs="Arial"/>
        </w:rPr>
        <w:t>models</w:t>
      </w:r>
      <w:r w:rsidRPr="00146044">
        <w:rPr>
          <w:rFonts w:ascii="Arial" w:hAnsi="Arial" w:cs="Arial"/>
        </w:rPr>
        <w:t xml:space="preserve"> pedestrian walking speed between 1</w:t>
      </w:r>
      <w:r w:rsidR="00FC2684" w:rsidRPr="00146044">
        <w:rPr>
          <w:rFonts w:ascii="Arial" w:hAnsi="Arial" w:cs="Arial"/>
        </w:rPr>
        <w:t xml:space="preserve"> </w:t>
      </w:r>
      <w:r w:rsidRPr="00146044">
        <w:rPr>
          <w:rFonts w:ascii="Arial" w:hAnsi="Arial" w:cs="Arial"/>
        </w:rPr>
        <w:t xml:space="preserve">meter per second – 1.2meters per second </w:t>
      </w:r>
      <w:r w:rsidR="00426DEF" w:rsidRPr="00146044">
        <w:rPr>
          <w:rFonts w:ascii="Arial" w:hAnsi="Arial" w:cs="Arial"/>
        </w:rPr>
        <w:t xml:space="preserve">(Ave. = 1.1 m/s) </w:t>
      </w:r>
      <w:r w:rsidRPr="00146044">
        <w:rPr>
          <w:rFonts w:ascii="Arial" w:hAnsi="Arial" w:cs="Arial"/>
        </w:rPr>
        <w:t xml:space="preserve">which is </w:t>
      </w:r>
      <w:r w:rsidR="00FC2684" w:rsidRPr="00146044">
        <w:rPr>
          <w:rFonts w:ascii="Arial" w:hAnsi="Arial" w:cs="Arial"/>
        </w:rPr>
        <w:t>equivalent to</w:t>
      </w:r>
      <w:r w:rsidR="00426DEF" w:rsidRPr="00146044">
        <w:rPr>
          <w:rFonts w:ascii="Arial" w:hAnsi="Arial" w:cs="Arial"/>
        </w:rPr>
        <w:t xml:space="preserve"> 3.95km/h</w:t>
      </w:r>
      <w:r w:rsidRPr="00146044">
        <w:rPr>
          <w:rFonts w:ascii="Arial" w:hAnsi="Arial" w:cs="Arial"/>
        </w:rPr>
        <w:t>.</w:t>
      </w:r>
    </w:p>
    <w:p w14:paraId="1AC08D3C" w14:textId="30FF47A1" w:rsidR="00426DEF" w:rsidRPr="00146044" w:rsidRDefault="00E60680" w:rsidP="00C12202">
      <w:pPr>
        <w:rPr>
          <w:rFonts w:ascii="Arial" w:hAnsi="Arial" w:cs="Arial"/>
        </w:rPr>
      </w:pPr>
      <w:r>
        <w:rPr>
          <w:rFonts w:ascii="Arial" w:hAnsi="Arial" w:cs="Arial"/>
        </w:rPr>
        <w:t>T</w:t>
      </w:r>
      <w:r w:rsidR="00426DEF" w:rsidRPr="00146044">
        <w:rPr>
          <w:rFonts w:ascii="Arial" w:hAnsi="Arial" w:cs="Arial"/>
        </w:rPr>
        <w:t>he table below demonstrates the potential force caused by different users based on mass and speed.</w:t>
      </w:r>
    </w:p>
    <w:tbl>
      <w:tblPr>
        <w:tblStyle w:val="TableGrid"/>
        <w:tblW w:w="8926" w:type="dxa"/>
        <w:tblLook w:val="04A0" w:firstRow="1" w:lastRow="0" w:firstColumn="1" w:lastColumn="0" w:noHBand="0" w:noVBand="1"/>
      </w:tblPr>
      <w:tblGrid>
        <w:gridCol w:w="1980"/>
        <w:gridCol w:w="1570"/>
        <w:gridCol w:w="1684"/>
        <w:gridCol w:w="1798"/>
        <w:gridCol w:w="1894"/>
      </w:tblGrid>
      <w:tr w:rsidR="00426DEF" w:rsidRPr="00146044" w14:paraId="4572564F" w14:textId="77777777" w:rsidTr="00FC2684">
        <w:trPr>
          <w:trHeight w:val="570"/>
        </w:trPr>
        <w:tc>
          <w:tcPr>
            <w:tcW w:w="1980" w:type="dxa"/>
            <w:hideMark/>
          </w:tcPr>
          <w:p w14:paraId="0FA71B8D" w14:textId="77777777" w:rsidR="00426DEF" w:rsidRPr="00146044" w:rsidRDefault="00426DEF" w:rsidP="00426DEF">
            <w:pPr>
              <w:spacing w:after="160" w:line="259" w:lineRule="auto"/>
              <w:rPr>
                <w:rFonts w:ascii="Arial" w:hAnsi="Arial" w:cs="Arial"/>
              </w:rPr>
            </w:pPr>
          </w:p>
        </w:tc>
        <w:tc>
          <w:tcPr>
            <w:tcW w:w="1570" w:type="dxa"/>
            <w:hideMark/>
          </w:tcPr>
          <w:p w14:paraId="18D8A400" w14:textId="77777777" w:rsidR="00426DEF" w:rsidRPr="00146044" w:rsidRDefault="00426DEF" w:rsidP="00426DEF">
            <w:pPr>
              <w:spacing w:after="160" w:line="259" w:lineRule="auto"/>
              <w:rPr>
                <w:rFonts w:ascii="Arial" w:hAnsi="Arial" w:cs="Arial"/>
                <w:b/>
                <w:bCs/>
              </w:rPr>
            </w:pPr>
            <w:r w:rsidRPr="00146044">
              <w:rPr>
                <w:rFonts w:ascii="Arial" w:hAnsi="Arial" w:cs="Arial"/>
                <w:b/>
                <w:bCs/>
              </w:rPr>
              <w:t>Person (KG)</w:t>
            </w:r>
          </w:p>
        </w:tc>
        <w:tc>
          <w:tcPr>
            <w:tcW w:w="1684" w:type="dxa"/>
            <w:hideMark/>
          </w:tcPr>
          <w:p w14:paraId="4A185B2E" w14:textId="77777777" w:rsidR="00426DEF" w:rsidRPr="00146044" w:rsidRDefault="00426DEF" w:rsidP="00426DEF">
            <w:pPr>
              <w:spacing w:after="160" w:line="259" w:lineRule="auto"/>
              <w:rPr>
                <w:rFonts w:ascii="Arial" w:hAnsi="Arial" w:cs="Arial"/>
                <w:b/>
                <w:bCs/>
              </w:rPr>
            </w:pPr>
            <w:r w:rsidRPr="00146044">
              <w:rPr>
                <w:rFonts w:ascii="Arial" w:hAnsi="Arial" w:cs="Arial"/>
                <w:b/>
                <w:bCs/>
              </w:rPr>
              <w:t xml:space="preserve">PMD (KG) </w:t>
            </w:r>
          </w:p>
        </w:tc>
        <w:tc>
          <w:tcPr>
            <w:tcW w:w="1798" w:type="dxa"/>
            <w:hideMark/>
          </w:tcPr>
          <w:p w14:paraId="236EE2FB" w14:textId="77777777" w:rsidR="00426DEF" w:rsidRPr="00146044" w:rsidRDefault="00426DEF" w:rsidP="00426DEF">
            <w:pPr>
              <w:spacing w:after="160" w:line="259" w:lineRule="auto"/>
              <w:rPr>
                <w:rFonts w:ascii="Arial" w:hAnsi="Arial" w:cs="Arial"/>
                <w:b/>
                <w:bCs/>
              </w:rPr>
            </w:pPr>
            <w:r w:rsidRPr="00146044">
              <w:rPr>
                <w:rFonts w:ascii="Arial" w:hAnsi="Arial" w:cs="Arial"/>
                <w:b/>
                <w:bCs/>
              </w:rPr>
              <w:t>Speed (KM/H)</w:t>
            </w:r>
          </w:p>
        </w:tc>
        <w:tc>
          <w:tcPr>
            <w:tcW w:w="1894" w:type="dxa"/>
            <w:hideMark/>
          </w:tcPr>
          <w:p w14:paraId="700686E8" w14:textId="77777777" w:rsidR="00426DEF" w:rsidRPr="00146044" w:rsidRDefault="00426DEF" w:rsidP="00426DEF">
            <w:pPr>
              <w:spacing w:after="160" w:line="259" w:lineRule="auto"/>
              <w:rPr>
                <w:rFonts w:ascii="Arial" w:hAnsi="Arial" w:cs="Arial"/>
                <w:b/>
                <w:bCs/>
              </w:rPr>
            </w:pPr>
            <w:r w:rsidRPr="00146044">
              <w:rPr>
                <w:rFonts w:ascii="Arial" w:hAnsi="Arial" w:cs="Arial"/>
                <w:b/>
                <w:bCs/>
              </w:rPr>
              <w:t>Kinetic Energy (J)</w:t>
            </w:r>
          </w:p>
        </w:tc>
      </w:tr>
      <w:tr w:rsidR="00426DEF" w:rsidRPr="00146044" w14:paraId="3D5CFF30" w14:textId="77777777" w:rsidTr="00FC2684">
        <w:trPr>
          <w:trHeight w:val="285"/>
        </w:trPr>
        <w:tc>
          <w:tcPr>
            <w:tcW w:w="1980" w:type="dxa"/>
            <w:noWrap/>
            <w:hideMark/>
          </w:tcPr>
          <w:p w14:paraId="4E66016B" w14:textId="77777777" w:rsidR="00426DEF" w:rsidRPr="00146044" w:rsidRDefault="00426DEF" w:rsidP="00426DEF">
            <w:pPr>
              <w:spacing w:after="160" w:line="259" w:lineRule="auto"/>
              <w:rPr>
                <w:rFonts w:ascii="Arial" w:hAnsi="Arial" w:cs="Arial"/>
                <w:b/>
                <w:bCs/>
              </w:rPr>
            </w:pPr>
            <w:r w:rsidRPr="00146044">
              <w:rPr>
                <w:rFonts w:ascii="Arial" w:hAnsi="Arial" w:cs="Arial"/>
                <w:b/>
                <w:bCs/>
              </w:rPr>
              <w:t>Pedestrian</w:t>
            </w:r>
          </w:p>
        </w:tc>
        <w:tc>
          <w:tcPr>
            <w:tcW w:w="1570" w:type="dxa"/>
            <w:noWrap/>
            <w:hideMark/>
          </w:tcPr>
          <w:p w14:paraId="3A515537" w14:textId="77777777" w:rsidR="00426DEF" w:rsidRPr="00146044" w:rsidRDefault="00426DEF" w:rsidP="00EF3556">
            <w:pPr>
              <w:spacing w:after="160" w:line="259" w:lineRule="auto"/>
              <w:jc w:val="center"/>
              <w:rPr>
                <w:rFonts w:ascii="Arial" w:hAnsi="Arial" w:cs="Arial"/>
              </w:rPr>
            </w:pPr>
            <w:r w:rsidRPr="00146044">
              <w:rPr>
                <w:rFonts w:ascii="Arial" w:hAnsi="Arial" w:cs="Arial"/>
              </w:rPr>
              <w:t>80</w:t>
            </w:r>
          </w:p>
        </w:tc>
        <w:tc>
          <w:tcPr>
            <w:tcW w:w="1684" w:type="dxa"/>
            <w:noWrap/>
            <w:hideMark/>
          </w:tcPr>
          <w:p w14:paraId="5D3EF5AC" w14:textId="77777777" w:rsidR="00426DEF" w:rsidRPr="00146044" w:rsidRDefault="00426DEF" w:rsidP="00EF3556">
            <w:pPr>
              <w:spacing w:after="160" w:line="259" w:lineRule="auto"/>
              <w:jc w:val="center"/>
              <w:rPr>
                <w:rFonts w:ascii="Arial" w:hAnsi="Arial" w:cs="Arial"/>
              </w:rPr>
            </w:pPr>
            <w:r w:rsidRPr="00146044">
              <w:rPr>
                <w:rFonts w:ascii="Arial" w:hAnsi="Arial" w:cs="Arial"/>
              </w:rPr>
              <w:t>0</w:t>
            </w:r>
          </w:p>
        </w:tc>
        <w:tc>
          <w:tcPr>
            <w:tcW w:w="1798" w:type="dxa"/>
            <w:noWrap/>
            <w:hideMark/>
          </w:tcPr>
          <w:p w14:paraId="5363A764" w14:textId="77777777" w:rsidR="00426DEF" w:rsidRPr="00146044" w:rsidRDefault="00426DEF" w:rsidP="00EF3556">
            <w:pPr>
              <w:spacing w:after="160" w:line="259" w:lineRule="auto"/>
              <w:jc w:val="center"/>
              <w:rPr>
                <w:rFonts w:ascii="Arial" w:hAnsi="Arial" w:cs="Arial"/>
              </w:rPr>
            </w:pPr>
            <w:r w:rsidRPr="00146044">
              <w:rPr>
                <w:rFonts w:ascii="Arial" w:hAnsi="Arial" w:cs="Arial"/>
              </w:rPr>
              <w:t>3.95</w:t>
            </w:r>
          </w:p>
        </w:tc>
        <w:tc>
          <w:tcPr>
            <w:tcW w:w="1894" w:type="dxa"/>
            <w:noWrap/>
            <w:hideMark/>
          </w:tcPr>
          <w:p w14:paraId="3119945A" w14:textId="77777777" w:rsidR="00426DEF" w:rsidRPr="00146044" w:rsidRDefault="00426DEF" w:rsidP="00EF3556">
            <w:pPr>
              <w:spacing w:after="160" w:line="259" w:lineRule="auto"/>
              <w:jc w:val="center"/>
              <w:rPr>
                <w:rFonts w:ascii="Arial" w:hAnsi="Arial" w:cs="Arial"/>
              </w:rPr>
            </w:pPr>
            <w:r w:rsidRPr="00146044">
              <w:rPr>
                <w:rFonts w:ascii="Arial" w:hAnsi="Arial" w:cs="Arial"/>
              </w:rPr>
              <w:t>48</w:t>
            </w:r>
          </w:p>
        </w:tc>
      </w:tr>
      <w:tr w:rsidR="00426DEF" w:rsidRPr="00146044" w14:paraId="36576124" w14:textId="77777777" w:rsidTr="00FC2684">
        <w:trPr>
          <w:trHeight w:val="285"/>
        </w:trPr>
        <w:tc>
          <w:tcPr>
            <w:tcW w:w="1980" w:type="dxa"/>
            <w:noWrap/>
            <w:hideMark/>
          </w:tcPr>
          <w:p w14:paraId="33B69AA5" w14:textId="77777777" w:rsidR="00426DEF" w:rsidRPr="00146044" w:rsidRDefault="00426DEF" w:rsidP="00426DEF">
            <w:pPr>
              <w:spacing w:after="160" w:line="259" w:lineRule="auto"/>
              <w:rPr>
                <w:rFonts w:ascii="Arial" w:hAnsi="Arial" w:cs="Arial"/>
                <w:b/>
                <w:bCs/>
              </w:rPr>
            </w:pPr>
            <w:r w:rsidRPr="00146044">
              <w:rPr>
                <w:rFonts w:ascii="Arial" w:hAnsi="Arial" w:cs="Arial"/>
                <w:b/>
                <w:bCs/>
              </w:rPr>
              <w:t>PMD User 1</w:t>
            </w:r>
          </w:p>
        </w:tc>
        <w:tc>
          <w:tcPr>
            <w:tcW w:w="1570" w:type="dxa"/>
            <w:noWrap/>
            <w:hideMark/>
          </w:tcPr>
          <w:p w14:paraId="7F578D58" w14:textId="77777777" w:rsidR="00426DEF" w:rsidRPr="00146044" w:rsidRDefault="00426DEF" w:rsidP="00EF3556">
            <w:pPr>
              <w:spacing w:after="160" w:line="259" w:lineRule="auto"/>
              <w:jc w:val="center"/>
              <w:rPr>
                <w:rFonts w:ascii="Arial" w:hAnsi="Arial" w:cs="Arial"/>
              </w:rPr>
            </w:pPr>
            <w:r w:rsidRPr="00146044">
              <w:rPr>
                <w:rFonts w:ascii="Arial" w:hAnsi="Arial" w:cs="Arial"/>
              </w:rPr>
              <w:t>80</w:t>
            </w:r>
          </w:p>
        </w:tc>
        <w:tc>
          <w:tcPr>
            <w:tcW w:w="1684" w:type="dxa"/>
            <w:noWrap/>
            <w:hideMark/>
          </w:tcPr>
          <w:p w14:paraId="5CD66E44" w14:textId="77777777" w:rsidR="00426DEF" w:rsidRPr="00146044" w:rsidRDefault="00426DEF" w:rsidP="00EF3556">
            <w:pPr>
              <w:spacing w:after="160" w:line="259" w:lineRule="auto"/>
              <w:jc w:val="center"/>
              <w:rPr>
                <w:rFonts w:ascii="Arial" w:hAnsi="Arial" w:cs="Arial"/>
              </w:rPr>
            </w:pPr>
            <w:r w:rsidRPr="00146044">
              <w:rPr>
                <w:rFonts w:ascii="Arial" w:hAnsi="Arial" w:cs="Arial"/>
              </w:rPr>
              <w:t>60</w:t>
            </w:r>
          </w:p>
        </w:tc>
        <w:tc>
          <w:tcPr>
            <w:tcW w:w="1798" w:type="dxa"/>
            <w:noWrap/>
            <w:hideMark/>
          </w:tcPr>
          <w:p w14:paraId="295105F0" w14:textId="77777777" w:rsidR="00426DEF" w:rsidRPr="00146044" w:rsidRDefault="00426DEF" w:rsidP="00EF3556">
            <w:pPr>
              <w:spacing w:after="160" w:line="259" w:lineRule="auto"/>
              <w:jc w:val="center"/>
              <w:rPr>
                <w:rFonts w:ascii="Arial" w:hAnsi="Arial" w:cs="Arial"/>
              </w:rPr>
            </w:pPr>
            <w:r w:rsidRPr="00146044">
              <w:rPr>
                <w:rFonts w:ascii="Arial" w:hAnsi="Arial" w:cs="Arial"/>
              </w:rPr>
              <w:t>10</w:t>
            </w:r>
          </w:p>
        </w:tc>
        <w:tc>
          <w:tcPr>
            <w:tcW w:w="1894" w:type="dxa"/>
            <w:noWrap/>
            <w:hideMark/>
          </w:tcPr>
          <w:p w14:paraId="245D9CDC" w14:textId="77777777" w:rsidR="00426DEF" w:rsidRPr="00146044" w:rsidRDefault="00426DEF" w:rsidP="00EF3556">
            <w:pPr>
              <w:spacing w:after="160" w:line="259" w:lineRule="auto"/>
              <w:jc w:val="center"/>
              <w:rPr>
                <w:rFonts w:ascii="Arial" w:hAnsi="Arial" w:cs="Arial"/>
              </w:rPr>
            </w:pPr>
            <w:r w:rsidRPr="00146044">
              <w:rPr>
                <w:rFonts w:ascii="Arial" w:hAnsi="Arial" w:cs="Arial"/>
              </w:rPr>
              <w:t>540</w:t>
            </w:r>
          </w:p>
        </w:tc>
      </w:tr>
      <w:tr w:rsidR="00426DEF" w:rsidRPr="00146044" w14:paraId="21E5054A" w14:textId="77777777" w:rsidTr="00FC2684">
        <w:trPr>
          <w:trHeight w:val="285"/>
        </w:trPr>
        <w:tc>
          <w:tcPr>
            <w:tcW w:w="1980" w:type="dxa"/>
            <w:noWrap/>
            <w:hideMark/>
          </w:tcPr>
          <w:p w14:paraId="513664EA" w14:textId="77777777" w:rsidR="00426DEF" w:rsidRPr="00146044" w:rsidRDefault="00426DEF" w:rsidP="00426DEF">
            <w:pPr>
              <w:spacing w:after="160" w:line="259" w:lineRule="auto"/>
              <w:rPr>
                <w:rFonts w:ascii="Arial" w:hAnsi="Arial" w:cs="Arial"/>
                <w:b/>
                <w:bCs/>
              </w:rPr>
            </w:pPr>
            <w:r w:rsidRPr="00146044">
              <w:rPr>
                <w:rFonts w:ascii="Arial" w:hAnsi="Arial" w:cs="Arial"/>
                <w:b/>
                <w:bCs/>
              </w:rPr>
              <w:t>PMD User 2</w:t>
            </w:r>
          </w:p>
        </w:tc>
        <w:tc>
          <w:tcPr>
            <w:tcW w:w="1570" w:type="dxa"/>
            <w:noWrap/>
            <w:hideMark/>
          </w:tcPr>
          <w:p w14:paraId="2ECA3FBF" w14:textId="77777777" w:rsidR="00426DEF" w:rsidRPr="00146044" w:rsidRDefault="00426DEF" w:rsidP="00EF3556">
            <w:pPr>
              <w:spacing w:after="160" w:line="259" w:lineRule="auto"/>
              <w:jc w:val="center"/>
              <w:rPr>
                <w:rFonts w:ascii="Arial" w:hAnsi="Arial" w:cs="Arial"/>
              </w:rPr>
            </w:pPr>
            <w:r w:rsidRPr="00146044">
              <w:rPr>
                <w:rFonts w:ascii="Arial" w:hAnsi="Arial" w:cs="Arial"/>
              </w:rPr>
              <w:t>80</w:t>
            </w:r>
          </w:p>
        </w:tc>
        <w:tc>
          <w:tcPr>
            <w:tcW w:w="1684" w:type="dxa"/>
            <w:noWrap/>
            <w:hideMark/>
          </w:tcPr>
          <w:p w14:paraId="1FFC5AF4" w14:textId="77777777" w:rsidR="00426DEF" w:rsidRPr="00146044" w:rsidRDefault="00426DEF" w:rsidP="00EF3556">
            <w:pPr>
              <w:spacing w:after="160" w:line="259" w:lineRule="auto"/>
              <w:jc w:val="center"/>
              <w:rPr>
                <w:rFonts w:ascii="Arial" w:hAnsi="Arial" w:cs="Arial"/>
              </w:rPr>
            </w:pPr>
            <w:r w:rsidRPr="00146044">
              <w:rPr>
                <w:rFonts w:ascii="Arial" w:hAnsi="Arial" w:cs="Arial"/>
              </w:rPr>
              <w:t>30</w:t>
            </w:r>
          </w:p>
        </w:tc>
        <w:tc>
          <w:tcPr>
            <w:tcW w:w="1798" w:type="dxa"/>
            <w:noWrap/>
            <w:hideMark/>
          </w:tcPr>
          <w:p w14:paraId="2F3A10F1" w14:textId="77777777" w:rsidR="00426DEF" w:rsidRPr="00146044" w:rsidRDefault="00426DEF" w:rsidP="00EF3556">
            <w:pPr>
              <w:spacing w:after="160" w:line="259" w:lineRule="auto"/>
              <w:jc w:val="center"/>
              <w:rPr>
                <w:rFonts w:ascii="Arial" w:hAnsi="Arial" w:cs="Arial"/>
              </w:rPr>
            </w:pPr>
            <w:r w:rsidRPr="00146044">
              <w:rPr>
                <w:rFonts w:ascii="Arial" w:hAnsi="Arial" w:cs="Arial"/>
              </w:rPr>
              <w:t>10</w:t>
            </w:r>
          </w:p>
        </w:tc>
        <w:tc>
          <w:tcPr>
            <w:tcW w:w="1894" w:type="dxa"/>
            <w:noWrap/>
            <w:hideMark/>
          </w:tcPr>
          <w:p w14:paraId="61A8C045" w14:textId="77777777" w:rsidR="00426DEF" w:rsidRPr="00146044" w:rsidRDefault="00426DEF" w:rsidP="00EF3556">
            <w:pPr>
              <w:spacing w:after="160" w:line="259" w:lineRule="auto"/>
              <w:jc w:val="center"/>
              <w:rPr>
                <w:rFonts w:ascii="Arial" w:hAnsi="Arial" w:cs="Arial"/>
              </w:rPr>
            </w:pPr>
            <w:r w:rsidRPr="00146044">
              <w:rPr>
                <w:rFonts w:ascii="Arial" w:hAnsi="Arial" w:cs="Arial"/>
              </w:rPr>
              <w:t>424</w:t>
            </w:r>
          </w:p>
        </w:tc>
      </w:tr>
      <w:tr w:rsidR="00426DEF" w:rsidRPr="00146044" w14:paraId="4D7F38EA" w14:textId="77777777" w:rsidTr="00FC2684">
        <w:trPr>
          <w:trHeight w:val="285"/>
        </w:trPr>
        <w:tc>
          <w:tcPr>
            <w:tcW w:w="1980" w:type="dxa"/>
            <w:noWrap/>
            <w:hideMark/>
          </w:tcPr>
          <w:p w14:paraId="6A08A2C6" w14:textId="77777777" w:rsidR="00426DEF" w:rsidRPr="00146044" w:rsidRDefault="00426DEF" w:rsidP="00426DEF">
            <w:pPr>
              <w:spacing w:after="160" w:line="259" w:lineRule="auto"/>
              <w:rPr>
                <w:rFonts w:ascii="Arial" w:hAnsi="Arial" w:cs="Arial"/>
                <w:b/>
                <w:bCs/>
              </w:rPr>
            </w:pPr>
            <w:r w:rsidRPr="00146044">
              <w:rPr>
                <w:rFonts w:ascii="Arial" w:hAnsi="Arial" w:cs="Arial"/>
                <w:b/>
                <w:bCs/>
              </w:rPr>
              <w:t>PMD User 3</w:t>
            </w:r>
          </w:p>
        </w:tc>
        <w:tc>
          <w:tcPr>
            <w:tcW w:w="1570" w:type="dxa"/>
            <w:noWrap/>
            <w:hideMark/>
          </w:tcPr>
          <w:p w14:paraId="68597D4A" w14:textId="77777777" w:rsidR="00426DEF" w:rsidRPr="00146044" w:rsidRDefault="00426DEF" w:rsidP="00EF3556">
            <w:pPr>
              <w:spacing w:after="160" w:line="259" w:lineRule="auto"/>
              <w:jc w:val="center"/>
              <w:rPr>
                <w:rFonts w:ascii="Arial" w:hAnsi="Arial" w:cs="Arial"/>
              </w:rPr>
            </w:pPr>
            <w:r w:rsidRPr="00146044">
              <w:rPr>
                <w:rFonts w:ascii="Arial" w:hAnsi="Arial" w:cs="Arial"/>
              </w:rPr>
              <w:t>80</w:t>
            </w:r>
          </w:p>
        </w:tc>
        <w:tc>
          <w:tcPr>
            <w:tcW w:w="1684" w:type="dxa"/>
            <w:noWrap/>
            <w:hideMark/>
          </w:tcPr>
          <w:p w14:paraId="4C286749" w14:textId="77777777" w:rsidR="00426DEF" w:rsidRPr="00146044" w:rsidRDefault="00426DEF" w:rsidP="00EF3556">
            <w:pPr>
              <w:spacing w:after="160" w:line="259" w:lineRule="auto"/>
              <w:jc w:val="center"/>
              <w:rPr>
                <w:rFonts w:ascii="Arial" w:hAnsi="Arial" w:cs="Arial"/>
              </w:rPr>
            </w:pPr>
            <w:r w:rsidRPr="00146044">
              <w:rPr>
                <w:rFonts w:ascii="Arial" w:hAnsi="Arial" w:cs="Arial"/>
              </w:rPr>
              <w:t>15</w:t>
            </w:r>
          </w:p>
        </w:tc>
        <w:tc>
          <w:tcPr>
            <w:tcW w:w="1798" w:type="dxa"/>
            <w:noWrap/>
            <w:hideMark/>
          </w:tcPr>
          <w:p w14:paraId="450F2879" w14:textId="77777777" w:rsidR="00426DEF" w:rsidRPr="00146044" w:rsidRDefault="00426DEF" w:rsidP="00EF3556">
            <w:pPr>
              <w:spacing w:after="160" w:line="259" w:lineRule="auto"/>
              <w:jc w:val="center"/>
              <w:rPr>
                <w:rFonts w:ascii="Arial" w:hAnsi="Arial" w:cs="Arial"/>
              </w:rPr>
            </w:pPr>
            <w:r w:rsidRPr="00146044">
              <w:rPr>
                <w:rFonts w:ascii="Arial" w:hAnsi="Arial" w:cs="Arial"/>
              </w:rPr>
              <w:t>10</w:t>
            </w:r>
          </w:p>
        </w:tc>
        <w:tc>
          <w:tcPr>
            <w:tcW w:w="1894" w:type="dxa"/>
            <w:noWrap/>
            <w:hideMark/>
          </w:tcPr>
          <w:p w14:paraId="71907256" w14:textId="77777777" w:rsidR="00426DEF" w:rsidRPr="00146044" w:rsidRDefault="00426DEF" w:rsidP="00EF3556">
            <w:pPr>
              <w:spacing w:after="160" w:line="259" w:lineRule="auto"/>
              <w:jc w:val="center"/>
              <w:rPr>
                <w:rFonts w:ascii="Arial" w:hAnsi="Arial" w:cs="Arial"/>
              </w:rPr>
            </w:pPr>
            <w:r w:rsidRPr="00146044">
              <w:rPr>
                <w:rFonts w:ascii="Arial" w:hAnsi="Arial" w:cs="Arial"/>
              </w:rPr>
              <w:t>366</w:t>
            </w:r>
          </w:p>
        </w:tc>
      </w:tr>
      <w:tr w:rsidR="00426DEF" w:rsidRPr="00146044" w14:paraId="4C98D0F7" w14:textId="77777777" w:rsidTr="00FC2684">
        <w:trPr>
          <w:trHeight w:val="287"/>
        </w:trPr>
        <w:tc>
          <w:tcPr>
            <w:tcW w:w="1980" w:type="dxa"/>
            <w:noWrap/>
            <w:hideMark/>
          </w:tcPr>
          <w:p w14:paraId="24B74399" w14:textId="77777777" w:rsidR="00426DEF" w:rsidRPr="00146044" w:rsidRDefault="00426DEF" w:rsidP="00426DEF">
            <w:pPr>
              <w:spacing w:after="160" w:line="259" w:lineRule="auto"/>
              <w:rPr>
                <w:rFonts w:ascii="Arial" w:hAnsi="Arial" w:cs="Arial"/>
                <w:b/>
                <w:bCs/>
              </w:rPr>
            </w:pPr>
            <w:r w:rsidRPr="00146044">
              <w:rPr>
                <w:rFonts w:ascii="Arial" w:hAnsi="Arial" w:cs="Arial"/>
                <w:b/>
                <w:bCs/>
              </w:rPr>
              <w:t>PMD User 4</w:t>
            </w:r>
          </w:p>
        </w:tc>
        <w:tc>
          <w:tcPr>
            <w:tcW w:w="1570" w:type="dxa"/>
            <w:noWrap/>
            <w:hideMark/>
          </w:tcPr>
          <w:p w14:paraId="25A90F36" w14:textId="77777777" w:rsidR="00426DEF" w:rsidRPr="00146044" w:rsidRDefault="00426DEF" w:rsidP="00EF3556">
            <w:pPr>
              <w:spacing w:after="160" w:line="259" w:lineRule="auto"/>
              <w:jc w:val="center"/>
              <w:rPr>
                <w:rFonts w:ascii="Arial" w:hAnsi="Arial" w:cs="Arial"/>
              </w:rPr>
            </w:pPr>
            <w:r w:rsidRPr="00146044">
              <w:rPr>
                <w:rFonts w:ascii="Arial" w:hAnsi="Arial" w:cs="Arial"/>
              </w:rPr>
              <w:t>80</w:t>
            </w:r>
          </w:p>
        </w:tc>
        <w:tc>
          <w:tcPr>
            <w:tcW w:w="1684" w:type="dxa"/>
            <w:noWrap/>
            <w:hideMark/>
          </w:tcPr>
          <w:p w14:paraId="61B96128" w14:textId="77777777" w:rsidR="00426DEF" w:rsidRPr="00146044" w:rsidRDefault="00426DEF" w:rsidP="00EF3556">
            <w:pPr>
              <w:spacing w:after="160" w:line="259" w:lineRule="auto"/>
              <w:jc w:val="center"/>
              <w:rPr>
                <w:rFonts w:ascii="Arial" w:hAnsi="Arial" w:cs="Arial"/>
              </w:rPr>
            </w:pPr>
            <w:r w:rsidRPr="00146044">
              <w:rPr>
                <w:rFonts w:ascii="Arial" w:hAnsi="Arial" w:cs="Arial"/>
              </w:rPr>
              <w:t>30</w:t>
            </w:r>
          </w:p>
        </w:tc>
        <w:tc>
          <w:tcPr>
            <w:tcW w:w="1798" w:type="dxa"/>
            <w:noWrap/>
            <w:hideMark/>
          </w:tcPr>
          <w:p w14:paraId="1FD133DE" w14:textId="77777777" w:rsidR="00426DEF" w:rsidRPr="00146044" w:rsidRDefault="00426DEF" w:rsidP="00EF3556">
            <w:pPr>
              <w:spacing w:after="160" w:line="259" w:lineRule="auto"/>
              <w:jc w:val="center"/>
              <w:rPr>
                <w:rFonts w:ascii="Arial" w:hAnsi="Arial" w:cs="Arial"/>
              </w:rPr>
            </w:pPr>
            <w:r w:rsidRPr="00146044">
              <w:rPr>
                <w:rFonts w:ascii="Arial" w:hAnsi="Arial" w:cs="Arial"/>
              </w:rPr>
              <w:t>5</w:t>
            </w:r>
          </w:p>
        </w:tc>
        <w:tc>
          <w:tcPr>
            <w:tcW w:w="1894" w:type="dxa"/>
            <w:noWrap/>
            <w:hideMark/>
          </w:tcPr>
          <w:p w14:paraId="37BF9A8C" w14:textId="77777777" w:rsidR="00426DEF" w:rsidRPr="00146044" w:rsidRDefault="00426DEF" w:rsidP="00EF3556">
            <w:pPr>
              <w:spacing w:after="160" w:line="259" w:lineRule="auto"/>
              <w:jc w:val="center"/>
              <w:rPr>
                <w:rFonts w:ascii="Arial" w:hAnsi="Arial" w:cs="Arial"/>
              </w:rPr>
            </w:pPr>
            <w:r w:rsidRPr="00146044">
              <w:rPr>
                <w:rFonts w:ascii="Arial" w:hAnsi="Arial" w:cs="Arial"/>
              </w:rPr>
              <w:t>106</w:t>
            </w:r>
          </w:p>
        </w:tc>
      </w:tr>
    </w:tbl>
    <w:p w14:paraId="6823D5F4" w14:textId="77777777" w:rsidR="00426DEF" w:rsidRPr="00146044" w:rsidRDefault="00426DEF" w:rsidP="00C12202">
      <w:pPr>
        <w:rPr>
          <w:rFonts w:ascii="Arial" w:hAnsi="Arial" w:cs="Arial"/>
        </w:rPr>
      </w:pPr>
    </w:p>
    <w:p w14:paraId="0372E05D" w14:textId="383E088A" w:rsidR="00C12202" w:rsidRPr="00146044" w:rsidRDefault="00EF3556" w:rsidP="00C12202">
      <w:pPr>
        <w:rPr>
          <w:rFonts w:ascii="Arial" w:hAnsi="Arial" w:cs="Arial"/>
          <w:sz w:val="20"/>
          <w:szCs w:val="20"/>
        </w:rPr>
      </w:pPr>
      <w:r w:rsidRPr="00146044">
        <w:rPr>
          <w:rFonts w:ascii="Arial" w:hAnsi="Arial" w:cs="Arial"/>
          <w:sz w:val="20"/>
          <w:szCs w:val="20"/>
        </w:rPr>
        <w:t xml:space="preserve">A PMD user with a 60kg device travelling at 10km/h </w:t>
      </w:r>
      <w:r w:rsidR="00FC2684" w:rsidRPr="00146044">
        <w:rPr>
          <w:rFonts w:ascii="Arial" w:hAnsi="Arial" w:cs="Arial"/>
          <w:sz w:val="20"/>
          <w:szCs w:val="20"/>
        </w:rPr>
        <w:t>coming</w:t>
      </w:r>
      <w:r w:rsidRPr="00146044">
        <w:rPr>
          <w:rFonts w:ascii="Arial" w:hAnsi="Arial" w:cs="Arial"/>
          <w:sz w:val="20"/>
          <w:szCs w:val="20"/>
        </w:rPr>
        <w:t xml:space="preserve"> to a sudden stop in a crash delivers 11 times the force of a pedestrian.</w:t>
      </w:r>
    </w:p>
    <w:p w14:paraId="568A875A" w14:textId="5E165255" w:rsidR="00EB6A2C" w:rsidRPr="00146044" w:rsidRDefault="00EB6A2C" w:rsidP="00EB6A2C">
      <w:pPr>
        <w:rPr>
          <w:rFonts w:ascii="Arial" w:hAnsi="Arial" w:cs="Arial"/>
          <w:sz w:val="20"/>
          <w:szCs w:val="20"/>
        </w:rPr>
      </w:pPr>
      <w:r w:rsidRPr="00146044">
        <w:rPr>
          <w:rFonts w:ascii="Arial" w:hAnsi="Arial" w:cs="Arial"/>
          <w:sz w:val="20"/>
          <w:szCs w:val="20"/>
        </w:rPr>
        <w:t xml:space="preserve">The table demonstrates how a device travelling close to the average pedestrian speed – 5km/h - delivers greatly reduced force (106J) in a crash. </w:t>
      </w:r>
    </w:p>
    <w:p w14:paraId="0D149AAF" w14:textId="151F4C07" w:rsidR="00EF3556" w:rsidRPr="00146044" w:rsidRDefault="00E60680" w:rsidP="00C12202">
      <w:pPr>
        <w:rPr>
          <w:rFonts w:ascii="Arial" w:hAnsi="Arial" w:cs="Arial"/>
          <w:sz w:val="20"/>
          <w:szCs w:val="20"/>
        </w:rPr>
      </w:pPr>
      <w:r>
        <w:rPr>
          <w:rFonts w:ascii="Arial" w:hAnsi="Arial" w:cs="Arial"/>
          <w:sz w:val="20"/>
          <w:szCs w:val="20"/>
        </w:rPr>
        <w:t xml:space="preserve">Having </w:t>
      </w:r>
      <w:r w:rsidR="00146044" w:rsidRPr="006620BD">
        <w:rPr>
          <w:rFonts w:ascii="Arial" w:hAnsi="Arial" w:cs="Arial"/>
          <w:sz w:val="20"/>
          <w:szCs w:val="20"/>
        </w:rPr>
        <w:t xml:space="preserve">PMDs weighing up to 60kg </w:t>
      </w:r>
      <w:r>
        <w:rPr>
          <w:rFonts w:ascii="Arial" w:hAnsi="Arial" w:cs="Arial"/>
          <w:sz w:val="20"/>
          <w:szCs w:val="20"/>
        </w:rPr>
        <w:t>would be</w:t>
      </w:r>
      <w:r w:rsidR="00146044" w:rsidRPr="006620BD">
        <w:rPr>
          <w:rFonts w:ascii="Arial" w:hAnsi="Arial" w:cs="Arial"/>
          <w:sz w:val="20"/>
          <w:szCs w:val="20"/>
        </w:rPr>
        <w:t xml:space="preserve"> inconsistent with </w:t>
      </w:r>
      <w:r w:rsidR="00D32B68">
        <w:rPr>
          <w:rFonts w:ascii="Arial" w:hAnsi="Arial" w:cs="Arial"/>
          <w:sz w:val="20"/>
          <w:szCs w:val="20"/>
        </w:rPr>
        <w:t xml:space="preserve">a </w:t>
      </w:r>
      <w:r w:rsidR="00146044" w:rsidRPr="006620BD">
        <w:rPr>
          <w:rFonts w:ascii="Arial" w:hAnsi="Arial" w:cs="Arial"/>
          <w:sz w:val="20"/>
          <w:szCs w:val="20"/>
        </w:rPr>
        <w:t xml:space="preserve">key purpose of </w:t>
      </w:r>
      <w:r>
        <w:rPr>
          <w:rFonts w:ascii="Arial" w:hAnsi="Arial" w:cs="Arial"/>
          <w:sz w:val="20"/>
          <w:szCs w:val="20"/>
        </w:rPr>
        <w:t xml:space="preserve">a </w:t>
      </w:r>
      <w:r w:rsidR="00146044" w:rsidRPr="006620BD">
        <w:rPr>
          <w:rFonts w:ascii="Arial" w:hAnsi="Arial" w:cs="Arial"/>
          <w:sz w:val="20"/>
          <w:szCs w:val="20"/>
        </w:rPr>
        <w:t>PMD outlined in the discussion paper</w:t>
      </w:r>
      <w:r>
        <w:rPr>
          <w:rFonts w:ascii="Arial" w:hAnsi="Arial" w:cs="Arial"/>
          <w:sz w:val="20"/>
          <w:szCs w:val="20"/>
        </w:rPr>
        <w:t>,</w:t>
      </w:r>
      <w:r w:rsidR="00146044" w:rsidRPr="006620BD">
        <w:rPr>
          <w:rFonts w:ascii="Arial" w:hAnsi="Arial" w:cs="Arial"/>
          <w:sz w:val="20"/>
          <w:szCs w:val="20"/>
        </w:rPr>
        <w:t xml:space="preserve"> which</w:t>
      </w:r>
      <w:r w:rsidR="00EF3556" w:rsidRPr="00E60680">
        <w:rPr>
          <w:rFonts w:ascii="Arial" w:hAnsi="Arial" w:cs="Arial"/>
          <w:sz w:val="20"/>
          <w:szCs w:val="20"/>
        </w:rPr>
        <w:t xml:space="preserve"> </w:t>
      </w:r>
      <w:r w:rsidR="00EF3556" w:rsidRPr="00146044">
        <w:rPr>
          <w:rFonts w:ascii="Arial" w:hAnsi="Arial" w:cs="Arial"/>
          <w:sz w:val="20"/>
          <w:szCs w:val="20"/>
        </w:rPr>
        <w:t>describes PMD</w:t>
      </w:r>
      <w:r w:rsidR="00AD2C10" w:rsidRPr="00146044">
        <w:rPr>
          <w:rFonts w:ascii="Arial" w:hAnsi="Arial" w:cs="Arial"/>
          <w:sz w:val="20"/>
          <w:szCs w:val="20"/>
        </w:rPr>
        <w:t xml:space="preserve"> as small, portable and designed to carry one person. </w:t>
      </w:r>
    </w:p>
    <w:p w14:paraId="5D27E13E" w14:textId="324F2DD0" w:rsidR="00FC2684" w:rsidRPr="00146044" w:rsidRDefault="00FC2684" w:rsidP="00FC2684">
      <w:pPr>
        <w:rPr>
          <w:rFonts w:ascii="Arial" w:hAnsi="Arial" w:cs="Arial"/>
          <w:sz w:val="20"/>
          <w:szCs w:val="20"/>
        </w:rPr>
      </w:pPr>
      <w:r w:rsidRPr="00146044">
        <w:rPr>
          <w:rFonts w:ascii="Arial" w:hAnsi="Arial" w:cs="Arial"/>
          <w:sz w:val="20"/>
          <w:szCs w:val="20"/>
        </w:rPr>
        <w:t>T</w:t>
      </w:r>
      <w:r w:rsidR="009A60C5" w:rsidRPr="00146044">
        <w:rPr>
          <w:rFonts w:ascii="Arial" w:hAnsi="Arial" w:cs="Arial"/>
          <w:sz w:val="20"/>
          <w:szCs w:val="20"/>
        </w:rPr>
        <w:t xml:space="preserve">he discussion paper describes a key purpose of a PMD </w:t>
      </w:r>
      <w:r w:rsidR="00E60680">
        <w:rPr>
          <w:rFonts w:ascii="Arial" w:hAnsi="Arial" w:cs="Arial"/>
          <w:sz w:val="20"/>
          <w:szCs w:val="20"/>
        </w:rPr>
        <w:t>a</w:t>
      </w:r>
      <w:r w:rsidR="009A60C5" w:rsidRPr="00146044">
        <w:rPr>
          <w:rFonts w:ascii="Arial" w:hAnsi="Arial" w:cs="Arial"/>
          <w:sz w:val="20"/>
          <w:szCs w:val="20"/>
        </w:rPr>
        <w:t>s ‘</w:t>
      </w:r>
      <w:r w:rsidRPr="00146044">
        <w:rPr>
          <w:rFonts w:ascii="Arial" w:hAnsi="Arial" w:cs="Arial"/>
          <w:sz w:val="20"/>
          <w:szCs w:val="20"/>
        </w:rPr>
        <w:t>for first/last mile’ transport, and</w:t>
      </w:r>
      <w:r w:rsidR="00E60680">
        <w:rPr>
          <w:rFonts w:ascii="Arial" w:hAnsi="Arial" w:cs="Arial"/>
          <w:sz w:val="20"/>
          <w:szCs w:val="20"/>
        </w:rPr>
        <w:t xml:space="preserve"> that</w:t>
      </w:r>
      <w:r w:rsidRPr="00146044">
        <w:rPr>
          <w:rFonts w:ascii="Arial" w:hAnsi="Arial" w:cs="Arial"/>
          <w:sz w:val="20"/>
          <w:szCs w:val="20"/>
        </w:rPr>
        <w:t xml:space="preserve"> they should be designed for public transport conveyance.</w:t>
      </w:r>
    </w:p>
    <w:p w14:paraId="51658E7C" w14:textId="706059D9" w:rsidR="00E25146" w:rsidRPr="00146044" w:rsidRDefault="009A60C5" w:rsidP="00E25146">
      <w:pPr>
        <w:rPr>
          <w:rFonts w:ascii="Arial" w:hAnsi="Arial" w:cs="Arial"/>
          <w:sz w:val="20"/>
          <w:szCs w:val="20"/>
        </w:rPr>
      </w:pPr>
      <w:r w:rsidRPr="00146044">
        <w:rPr>
          <w:rFonts w:ascii="Arial" w:hAnsi="Arial" w:cs="Arial"/>
          <w:sz w:val="20"/>
          <w:szCs w:val="20"/>
        </w:rPr>
        <w:t xml:space="preserve">Many adults would have difficulty lifting or manoeuvring a 60kg device onto </w:t>
      </w:r>
      <w:r w:rsidR="00EB6A2C" w:rsidRPr="00146044">
        <w:rPr>
          <w:rFonts w:ascii="Arial" w:hAnsi="Arial" w:cs="Arial"/>
          <w:sz w:val="20"/>
          <w:szCs w:val="20"/>
        </w:rPr>
        <w:t>modes of public transport</w:t>
      </w:r>
      <w:r w:rsidR="00F43824">
        <w:rPr>
          <w:rFonts w:ascii="Arial" w:hAnsi="Arial" w:cs="Arial"/>
          <w:sz w:val="20"/>
          <w:szCs w:val="20"/>
        </w:rPr>
        <w:t xml:space="preserve">, meaning it would fail to </w:t>
      </w:r>
      <w:r w:rsidRPr="00146044">
        <w:rPr>
          <w:rFonts w:ascii="Arial" w:hAnsi="Arial" w:cs="Arial"/>
          <w:sz w:val="20"/>
          <w:szCs w:val="20"/>
        </w:rPr>
        <w:t>achiev</w:t>
      </w:r>
      <w:r w:rsidR="00F43824">
        <w:rPr>
          <w:rFonts w:ascii="Arial" w:hAnsi="Arial" w:cs="Arial"/>
          <w:sz w:val="20"/>
          <w:szCs w:val="20"/>
        </w:rPr>
        <w:t>e</w:t>
      </w:r>
      <w:r w:rsidR="006620BD">
        <w:rPr>
          <w:rFonts w:ascii="Arial" w:hAnsi="Arial" w:cs="Arial"/>
          <w:sz w:val="20"/>
          <w:szCs w:val="20"/>
        </w:rPr>
        <w:t xml:space="preserve"> </w:t>
      </w:r>
      <w:r w:rsidR="00F43824">
        <w:rPr>
          <w:rFonts w:ascii="Arial" w:hAnsi="Arial" w:cs="Arial"/>
          <w:sz w:val="20"/>
          <w:szCs w:val="20"/>
        </w:rPr>
        <w:t>a</w:t>
      </w:r>
      <w:r w:rsidRPr="00146044">
        <w:rPr>
          <w:rFonts w:ascii="Arial" w:hAnsi="Arial" w:cs="Arial"/>
          <w:sz w:val="20"/>
          <w:szCs w:val="20"/>
        </w:rPr>
        <w:t xml:space="preserve"> key purpose.</w:t>
      </w:r>
    </w:p>
    <w:p w14:paraId="3C053DC9" w14:textId="0CF412FB" w:rsidR="009A60C5" w:rsidRDefault="00F51432" w:rsidP="00E25146">
      <w:pPr>
        <w:rPr>
          <w:rFonts w:ascii="Arial" w:hAnsi="Arial" w:cs="Arial"/>
          <w:sz w:val="20"/>
          <w:szCs w:val="20"/>
        </w:rPr>
      </w:pPr>
      <w:r>
        <w:rPr>
          <w:rFonts w:ascii="Arial" w:hAnsi="Arial" w:cs="Arial"/>
          <w:sz w:val="20"/>
          <w:szCs w:val="20"/>
        </w:rPr>
        <w:lastRenderedPageBreak/>
        <w:t>T</w:t>
      </w:r>
      <w:r w:rsidR="00146044">
        <w:rPr>
          <w:rFonts w:ascii="Arial" w:hAnsi="Arial" w:cs="Arial"/>
          <w:sz w:val="20"/>
          <w:szCs w:val="20"/>
        </w:rPr>
        <w:t xml:space="preserve">o meet the key purpose in the </w:t>
      </w:r>
      <w:r>
        <w:rPr>
          <w:rFonts w:ascii="Arial" w:hAnsi="Arial" w:cs="Arial"/>
          <w:sz w:val="20"/>
          <w:szCs w:val="20"/>
        </w:rPr>
        <w:t>discussion paper</w:t>
      </w:r>
      <w:r w:rsidR="00D32B68">
        <w:rPr>
          <w:rFonts w:ascii="Arial" w:hAnsi="Arial" w:cs="Arial"/>
          <w:sz w:val="20"/>
          <w:szCs w:val="20"/>
        </w:rPr>
        <w:t xml:space="preserve"> and to increase safety</w:t>
      </w:r>
      <w:r>
        <w:rPr>
          <w:rFonts w:ascii="Arial" w:hAnsi="Arial" w:cs="Arial"/>
          <w:sz w:val="20"/>
          <w:szCs w:val="20"/>
        </w:rPr>
        <w:t xml:space="preserve">, PMD weight should be much lower than 60kg. </w:t>
      </w:r>
    </w:p>
    <w:p w14:paraId="68282180" w14:textId="5DFAC392" w:rsidR="00F51432" w:rsidRDefault="00F51432" w:rsidP="00E25146">
      <w:pPr>
        <w:rPr>
          <w:rFonts w:ascii="Arial" w:hAnsi="Arial" w:cs="Arial"/>
          <w:sz w:val="20"/>
          <w:szCs w:val="20"/>
        </w:rPr>
      </w:pPr>
    </w:p>
    <w:p w14:paraId="782DABF3" w14:textId="77777777" w:rsidR="006620BD" w:rsidRPr="00E25146" w:rsidRDefault="006620BD" w:rsidP="00E25146">
      <w:pPr>
        <w:rPr>
          <w:rFonts w:ascii="Arial" w:hAnsi="Arial" w:cs="Arial"/>
          <w:sz w:val="20"/>
          <w:szCs w:val="20"/>
        </w:rPr>
      </w:pPr>
    </w:p>
    <w:p w14:paraId="109C218C" w14:textId="024ED727" w:rsidR="00E25146" w:rsidRPr="00AD2C10" w:rsidRDefault="00E25146" w:rsidP="00E25146">
      <w:pPr>
        <w:rPr>
          <w:rFonts w:ascii="Arial" w:hAnsi="Arial" w:cs="Arial"/>
          <w:b/>
          <w:sz w:val="20"/>
          <w:szCs w:val="20"/>
        </w:rPr>
      </w:pPr>
      <w:r w:rsidRPr="00AD2C10">
        <w:rPr>
          <w:rFonts w:ascii="Arial" w:hAnsi="Arial" w:cs="Arial"/>
          <w:b/>
          <w:sz w:val="20"/>
          <w:szCs w:val="20"/>
        </w:rPr>
        <w:t xml:space="preserve">Question 3: Should children under the age of 16 years old continue to be permitted to use a motorised scooter incapable of travelling more than 10km/h on level ground on roads and paths? Or should they be able to use any device that complies with the proposed PMD framework? (see Appendix A). Please provide a rationale to support your position. </w:t>
      </w:r>
    </w:p>
    <w:p w14:paraId="4D083C74" w14:textId="78ABD54D" w:rsidR="00125E51" w:rsidRDefault="006814CB" w:rsidP="00E25146">
      <w:pPr>
        <w:rPr>
          <w:rFonts w:ascii="Arial" w:hAnsi="Arial" w:cs="Arial"/>
          <w:sz w:val="20"/>
          <w:szCs w:val="20"/>
        </w:rPr>
      </w:pPr>
      <w:r>
        <w:rPr>
          <w:rFonts w:ascii="Arial" w:hAnsi="Arial" w:cs="Arial"/>
          <w:sz w:val="20"/>
          <w:szCs w:val="20"/>
        </w:rPr>
        <w:t>Surf Coast Shire</w:t>
      </w:r>
      <w:r w:rsidR="00F51432">
        <w:rPr>
          <w:rFonts w:ascii="Arial" w:hAnsi="Arial" w:cs="Arial"/>
          <w:sz w:val="20"/>
          <w:szCs w:val="20"/>
        </w:rPr>
        <w:t xml:space="preserve"> Council</w:t>
      </w:r>
      <w:r>
        <w:rPr>
          <w:rFonts w:ascii="Arial" w:hAnsi="Arial" w:cs="Arial"/>
          <w:sz w:val="20"/>
          <w:szCs w:val="20"/>
        </w:rPr>
        <w:t xml:space="preserve">’s submission does not provide an answer for this question. </w:t>
      </w:r>
    </w:p>
    <w:p w14:paraId="137EAFE1" w14:textId="39FE1C5B" w:rsidR="006814CB" w:rsidRDefault="009A60C5" w:rsidP="00E25146">
      <w:pPr>
        <w:rPr>
          <w:rFonts w:ascii="Arial" w:hAnsi="Arial" w:cs="Arial"/>
          <w:sz w:val="20"/>
          <w:szCs w:val="20"/>
        </w:rPr>
      </w:pPr>
      <w:r>
        <w:rPr>
          <w:rFonts w:ascii="Arial" w:hAnsi="Arial" w:cs="Arial"/>
          <w:sz w:val="20"/>
          <w:szCs w:val="20"/>
        </w:rPr>
        <w:t xml:space="preserve">The option </w:t>
      </w:r>
      <w:r w:rsidR="00F51432">
        <w:rPr>
          <w:rFonts w:ascii="Arial" w:hAnsi="Arial" w:cs="Arial"/>
          <w:sz w:val="20"/>
          <w:szCs w:val="20"/>
        </w:rPr>
        <w:t>Council’s</w:t>
      </w:r>
      <w:r>
        <w:rPr>
          <w:rFonts w:ascii="Arial" w:hAnsi="Arial" w:cs="Arial"/>
          <w:sz w:val="20"/>
          <w:szCs w:val="20"/>
        </w:rPr>
        <w:t xml:space="preserve"> suggests </w:t>
      </w:r>
      <w:r w:rsidR="000135A2">
        <w:rPr>
          <w:rFonts w:ascii="Arial" w:hAnsi="Arial" w:cs="Arial"/>
          <w:sz w:val="20"/>
          <w:szCs w:val="20"/>
        </w:rPr>
        <w:t xml:space="preserve">in this submission </w:t>
      </w:r>
      <w:r w:rsidR="00F51432">
        <w:rPr>
          <w:rFonts w:ascii="Arial" w:hAnsi="Arial" w:cs="Arial"/>
          <w:sz w:val="20"/>
          <w:szCs w:val="20"/>
        </w:rPr>
        <w:t xml:space="preserve">is </w:t>
      </w:r>
      <w:r>
        <w:rPr>
          <w:rFonts w:ascii="Arial" w:hAnsi="Arial" w:cs="Arial"/>
          <w:sz w:val="20"/>
          <w:szCs w:val="20"/>
        </w:rPr>
        <w:t xml:space="preserve">that PMD travel on </w:t>
      </w:r>
      <w:r w:rsidR="006814CB">
        <w:rPr>
          <w:rFonts w:ascii="Arial" w:hAnsi="Arial" w:cs="Arial"/>
          <w:sz w:val="20"/>
          <w:szCs w:val="20"/>
        </w:rPr>
        <w:t xml:space="preserve">bicycle infrastructure </w:t>
      </w:r>
      <w:r w:rsidR="00016E45">
        <w:rPr>
          <w:rFonts w:ascii="Arial" w:hAnsi="Arial" w:cs="Arial"/>
          <w:sz w:val="20"/>
          <w:szCs w:val="20"/>
        </w:rPr>
        <w:t xml:space="preserve">(not footpaths) </w:t>
      </w:r>
      <w:r w:rsidR="006814CB">
        <w:rPr>
          <w:rFonts w:ascii="Arial" w:hAnsi="Arial" w:cs="Arial"/>
          <w:sz w:val="20"/>
          <w:szCs w:val="20"/>
        </w:rPr>
        <w:t>and local roads with a speed limit of 25km/h.</w:t>
      </w:r>
    </w:p>
    <w:p w14:paraId="5655EFE3" w14:textId="0D3EA34D" w:rsidR="009A60C5" w:rsidRDefault="006814CB" w:rsidP="00E25146">
      <w:pPr>
        <w:rPr>
          <w:rFonts w:ascii="Arial" w:hAnsi="Arial" w:cs="Arial"/>
          <w:sz w:val="20"/>
          <w:szCs w:val="20"/>
        </w:rPr>
      </w:pPr>
      <w:r>
        <w:rPr>
          <w:rFonts w:ascii="Arial" w:hAnsi="Arial" w:cs="Arial"/>
          <w:sz w:val="20"/>
          <w:szCs w:val="20"/>
        </w:rPr>
        <w:t xml:space="preserve">Surf Coast Shire Council was unable to find evidence </w:t>
      </w:r>
      <w:r w:rsidR="00F43824">
        <w:rPr>
          <w:rFonts w:ascii="Arial" w:hAnsi="Arial" w:cs="Arial"/>
          <w:sz w:val="20"/>
          <w:szCs w:val="20"/>
        </w:rPr>
        <w:t>able to qualify</w:t>
      </w:r>
      <w:r>
        <w:rPr>
          <w:rFonts w:ascii="Arial" w:hAnsi="Arial" w:cs="Arial"/>
          <w:sz w:val="20"/>
          <w:szCs w:val="20"/>
        </w:rPr>
        <w:t xml:space="preserve"> if these conditions are safe for a child to operate a motorised device</w:t>
      </w:r>
      <w:r w:rsidR="00016E45">
        <w:rPr>
          <w:rFonts w:ascii="Arial" w:hAnsi="Arial" w:cs="Arial"/>
          <w:sz w:val="20"/>
          <w:szCs w:val="20"/>
        </w:rPr>
        <w:t>.</w:t>
      </w:r>
    </w:p>
    <w:p w14:paraId="5282D8F0" w14:textId="77777777" w:rsidR="00F51432" w:rsidRDefault="00F51432" w:rsidP="00E25146">
      <w:pPr>
        <w:rPr>
          <w:rFonts w:ascii="Arial" w:hAnsi="Arial" w:cs="Arial"/>
          <w:sz w:val="20"/>
          <w:szCs w:val="20"/>
        </w:rPr>
      </w:pPr>
    </w:p>
    <w:p w14:paraId="64816F63" w14:textId="05D0F232" w:rsidR="00E25146" w:rsidRPr="00AD2C10" w:rsidRDefault="00E25146" w:rsidP="00E25146">
      <w:pPr>
        <w:rPr>
          <w:rFonts w:ascii="Arial" w:hAnsi="Arial" w:cs="Arial"/>
          <w:b/>
          <w:sz w:val="20"/>
          <w:szCs w:val="20"/>
        </w:rPr>
      </w:pPr>
      <w:r w:rsidRPr="00AD2C10">
        <w:rPr>
          <w:rFonts w:ascii="Arial" w:hAnsi="Arial" w:cs="Arial"/>
          <w:b/>
          <w:sz w:val="20"/>
          <w:szCs w:val="20"/>
        </w:rPr>
        <w:t xml:space="preserve">Question 4: Do you agree with the criteria selected to assess the options? Are there any key impacts not covered by these criteria? </w:t>
      </w:r>
    </w:p>
    <w:p w14:paraId="3D78F47E" w14:textId="370B86BB" w:rsidR="00125E51" w:rsidRPr="00125E51" w:rsidRDefault="00125E51" w:rsidP="00E25146">
      <w:pPr>
        <w:rPr>
          <w:rFonts w:ascii="Arial" w:hAnsi="Arial" w:cs="Arial"/>
          <w:sz w:val="20"/>
          <w:szCs w:val="20"/>
        </w:rPr>
      </w:pPr>
      <w:r w:rsidRPr="00125E51">
        <w:rPr>
          <w:rFonts w:ascii="Arial" w:hAnsi="Arial" w:cs="Arial"/>
          <w:sz w:val="20"/>
          <w:szCs w:val="20"/>
        </w:rPr>
        <w:t xml:space="preserve">The criteria selected to assess the options are quite sound </w:t>
      </w:r>
      <w:r w:rsidR="00EA5007">
        <w:rPr>
          <w:rFonts w:ascii="Arial" w:hAnsi="Arial" w:cs="Arial"/>
          <w:sz w:val="20"/>
          <w:szCs w:val="20"/>
        </w:rPr>
        <w:t>but</w:t>
      </w:r>
      <w:r w:rsidRPr="00125E51">
        <w:rPr>
          <w:rFonts w:ascii="Arial" w:hAnsi="Arial" w:cs="Arial"/>
          <w:sz w:val="20"/>
          <w:szCs w:val="20"/>
        </w:rPr>
        <w:t xml:space="preserve"> do not </w:t>
      </w:r>
      <w:r w:rsidR="00016E45">
        <w:rPr>
          <w:rFonts w:ascii="Arial" w:hAnsi="Arial" w:cs="Arial"/>
          <w:sz w:val="20"/>
          <w:szCs w:val="20"/>
        </w:rPr>
        <w:t xml:space="preserve">specifically </w:t>
      </w:r>
      <w:r w:rsidRPr="00125E51">
        <w:rPr>
          <w:rFonts w:ascii="Arial" w:hAnsi="Arial" w:cs="Arial"/>
          <w:sz w:val="20"/>
          <w:szCs w:val="20"/>
        </w:rPr>
        <w:t>take into account other transport infrastructure users with disabilities</w:t>
      </w:r>
      <w:r w:rsidR="00EA5007">
        <w:rPr>
          <w:rFonts w:ascii="Arial" w:hAnsi="Arial" w:cs="Arial"/>
          <w:sz w:val="20"/>
          <w:szCs w:val="20"/>
        </w:rPr>
        <w:t>,</w:t>
      </w:r>
      <w:r w:rsidRPr="00125E51">
        <w:rPr>
          <w:rFonts w:ascii="Arial" w:hAnsi="Arial" w:cs="Arial"/>
          <w:sz w:val="20"/>
          <w:szCs w:val="20"/>
        </w:rPr>
        <w:t xml:space="preserve"> such as </w:t>
      </w:r>
      <w:r w:rsidR="00016E45">
        <w:rPr>
          <w:rFonts w:ascii="Arial" w:hAnsi="Arial" w:cs="Arial"/>
          <w:sz w:val="20"/>
          <w:szCs w:val="20"/>
        </w:rPr>
        <w:t>people in MMD</w:t>
      </w:r>
      <w:r w:rsidR="00EA5007">
        <w:rPr>
          <w:rFonts w:ascii="Arial" w:hAnsi="Arial" w:cs="Arial"/>
          <w:sz w:val="20"/>
          <w:szCs w:val="20"/>
        </w:rPr>
        <w:t>s</w:t>
      </w:r>
      <w:r w:rsidR="00016E45">
        <w:rPr>
          <w:rFonts w:ascii="Arial" w:hAnsi="Arial" w:cs="Arial"/>
          <w:sz w:val="20"/>
          <w:szCs w:val="20"/>
        </w:rPr>
        <w:t xml:space="preserve"> or with </w:t>
      </w:r>
      <w:r w:rsidRPr="00125E51">
        <w:rPr>
          <w:rFonts w:ascii="Arial" w:hAnsi="Arial" w:cs="Arial"/>
          <w:sz w:val="20"/>
          <w:szCs w:val="20"/>
        </w:rPr>
        <w:t xml:space="preserve">vision or hearing impairments. </w:t>
      </w:r>
    </w:p>
    <w:p w14:paraId="1A3A94DD" w14:textId="02CFC0F0" w:rsidR="00125E51" w:rsidRPr="00125E51" w:rsidRDefault="00125E51" w:rsidP="00E25146">
      <w:pPr>
        <w:rPr>
          <w:rFonts w:ascii="Arial" w:hAnsi="Arial" w:cs="Arial"/>
          <w:sz w:val="20"/>
          <w:szCs w:val="20"/>
        </w:rPr>
      </w:pPr>
      <w:r w:rsidRPr="00125E51">
        <w:rPr>
          <w:rFonts w:ascii="Arial" w:hAnsi="Arial" w:cs="Arial"/>
          <w:sz w:val="20"/>
          <w:szCs w:val="20"/>
        </w:rPr>
        <w:t xml:space="preserve">There is a risk that this could result in contravention of the United Nations Convention on the Rights of Persons with Disabilities and Optional Protocol Article 20 - Personal </w:t>
      </w:r>
      <w:r w:rsidR="00EA5007">
        <w:rPr>
          <w:rFonts w:ascii="Arial" w:hAnsi="Arial" w:cs="Arial"/>
          <w:sz w:val="20"/>
          <w:szCs w:val="20"/>
        </w:rPr>
        <w:t>M</w:t>
      </w:r>
      <w:r w:rsidRPr="00125E51">
        <w:rPr>
          <w:rFonts w:ascii="Arial" w:hAnsi="Arial" w:cs="Arial"/>
          <w:sz w:val="20"/>
          <w:szCs w:val="20"/>
        </w:rPr>
        <w:t>obility</w:t>
      </w:r>
      <w:r w:rsidR="000135A2">
        <w:rPr>
          <w:rFonts w:ascii="Arial" w:hAnsi="Arial" w:cs="Arial"/>
          <w:sz w:val="20"/>
          <w:szCs w:val="20"/>
        </w:rPr>
        <w:t xml:space="preserve"> which states:</w:t>
      </w:r>
      <w:r w:rsidRPr="00125E51">
        <w:rPr>
          <w:rFonts w:ascii="Arial" w:hAnsi="Arial" w:cs="Arial"/>
          <w:sz w:val="20"/>
          <w:szCs w:val="20"/>
        </w:rPr>
        <w:t xml:space="preserve"> </w:t>
      </w:r>
    </w:p>
    <w:p w14:paraId="40C96D2E" w14:textId="503C91E5" w:rsidR="00AD2C10" w:rsidRPr="00125E51" w:rsidRDefault="00125E51" w:rsidP="00016E45">
      <w:pPr>
        <w:ind w:left="720"/>
        <w:rPr>
          <w:rFonts w:ascii="Arial" w:hAnsi="Arial" w:cs="Arial"/>
          <w:sz w:val="20"/>
          <w:szCs w:val="20"/>
        </w:rPr>
      </w:pPr>
      <w:r w:rsidRPr="00125E51">
        <w:rPr>
          <w:rFonts w:ascii="Arial" w:hAnsi="Arial" w:cs="Arial"/>
          <w:sz w:val="20"/>
          <w:szCs w:val="20"/>
        </w:rPr>
        <w:t>This states that: “State parties shall take effective measures to ensure personal mobility with the greatest possible independence for persons with disabilities, including by: a) Facilitating the personal mobility of persons with disabilities in the manner and at the time of their choice, and at an affordable b) Facilitating access by persons with disabilities to quality mobility aids, devices, assistive technologies and forms of live assistance and intermediaries, including by making them available at an affordable cost”.</w:t>
      </w:r>
    </w:p>
    <w:p w14:paraId="23D8208E" w14:textId="5BE79A15" w:rsidR="00F51432" w:rsidRDefault="00F51432" w:rsidP="00E25146">
      <w:pPr>
        <w:rPr>
          <w:rFonts w:ascii="Arial" w:hAnsi="Arial" w:cs="Arial"/>
          <w:sz w:val="20"/>
          <w:szCs w:val="20"/>
        </w:rPr>
      </w:pPr>
      <w:r>
        <w:rPr>
          <w:rFonts w:ascii="Arial" w:hAnsi="Arial" w:cs="Arial"/>
          <w:sz w:val="20"/>
          <w:szCs w:val="20"/>
        </w:rPr>
        <w:t xml:space="preserve">The criteria </w:t>
      </w:r>
      <w:r w:rsidR="000135A2">
        <w:rPr>
          <w:rFonts w:ascii="Arial" w:hAnsi="Arial" w:cs="Arial"/>
          <w:sz w:val="20"/>
          <w:szCs w:val="20"/>
        </w:rPr>
        <w:t xml:space="preserve">in the discussion paper </w:t>
      </w:r>
      <w:r>
        <w:rPr>
          <w:rFonts w:ascii="Arial" w:hAnsi="Arial" w:cs="Arial"/>
          <w:sz w:val="20"/>
          <w:szCs w:val="20"/>
        </w:rPr>
        <w:t xml:space="preserve">describes impacts to ‘PMD </w:t>
      </w:r>
      <w:r w:rsidR="00DB4D7A">
        <w:rPr>
          <w:rFonts w:ascii="Arial" w:hAnsi="Arial" w:cs="Arial"/>
          <w:sz w:val="20"/>
          <w:szCs w:val="20"/>
        </w:rPr>
        <w:t>u</w:t>
      </w:r>
      <w:r>
        <w:rPr>
          <w:rFonts w:ascii="Arial" w:hAnsi="Arial" w:cs="Arial"/>
          <w:sz w:val="20"/>
          <w:szCs w:val="20"/>
        </w:rPr>
        <w:t>sers’ and ‘</w:t>
      </w:r>
      <w:r w:rsidR="00DB4D7A">
        <w:rPr>
          <w:rFonts w:ascii="Arial" w:hAnsi="Arial" w:cs="Arial"/>
          <w:sz w:val="20"/>
          <w:szCs w:val="20"/>
        </w:rPr>
        <w:t>o</w:t>
      </w:r>
      <w:r>
        <w:rPr>
          <w:rFonts w:ascii="Arial" w:hAnsi="Arial" w:cs="Arial"/>
          <w:sz w:val="20"/>
          <w:szCs w:val="20"/>
        </w:rPr>
        <w:t xml:space="preserve">ther </w:t>
      </w:r>
      <w:r w:rsidR="00DB4D7A">
        <w:rPr>
          <w:rFonts w:ascii="Arial" w:hAnsi="Arial" w:cs="Arial"/>
          <w:sz w:val="20"/>
          <w:szCs w:val="20"/>
        </w:rPr>
        <w:t>r</w:t>
      </w:r>
      <w:r>
        <w:rPr>
          <w:rFonts w:ascii="Arial" w:hAnsi="Arial" w:cs="Arial"/>
          <w:sz w:val="20"/>
          <w:szCs w:val="20"/>
        </w:rPr>
        <w:t xml:space="preserve">oad </w:t>
      </w:r>
      <w:r w:rsidR="00DB4D7A">
        <w:rPr>
          <w:rFonts w:ascii="Arial" w:hAnsi="Arial" w:cs="Arial"/>
          <w:sz w:val="20"/>
          <w:szCs w:val="20"/>
        </w:rPr>
        <w:t>u</w:t>
      </w:r>
      <w:r>
        <w:rPr>
          <w:rFonts w:ascii="Arial" w:hAnsi="Arial" w:cs="Arial"/>
          <w:sz w:val="20"/>
          <w:szCs w:val="20"/>
        </w:rPr>
        <w:t>sers’. There is no rating for pedestrians or people with disabilities and we believe th</w:t>
      </w:r>
      <w:r w:rsidR="00EA5007">
        <w:rPr>
          <w:rFonts w:ascii="Arial" w:hAnsi="Arial" w:cs="Arial"/>
          <w:sz w:val="20"/>
          <w:szCs w:val="20"/>
        </w:rPr>
        <w:t>ey</w:t>
      </w:r>
      <w:r>
        <w:rPr>
          <w:rFonts w:ascii="Arial" w:hAnsi="Arial" w:cs="Arial"/>
          <w:sz w:val="20"/>
          <w:szCs w:val="20"/>
        </w:rPr>
        <w:t xml:space="preserve"> should be included and assessed.</w:t>
      </w:r>
    </w:p>
    <w:p w14:paraId="141DD385" w14:textId="5F0F070C" w:rsidR="00125E51" w:rsidRDefault="00F51432" w:rsidP="00E25146">
      <w:pPr>
        <w:rPr>
          <w:rFonts w:ascii="Arial" w:hAnsi="Arial" w:cs="Arial"/>
          <w:sz w:val="20"/>
          <w:szCs w:val="20"/>
        </w:rPr>
      </w:pPr>
      <w:r>
        <w:rPr>
          <w:rFonts w:ascii="Arial" w:hAnsi="Arial" w:cs="Arial"/>
          <w:sz w:val="20"/>
          <w:szCs w:val="20"/>
        </w:rPr>
        <w:t>Surf Coast Shire Council suggests that access and amenity for ‘Other Road Users’ under Option 3 Speed Approach 1 and 2 results in a moderate negative impact (- -)rather than a minor negative impact (-).</w:t>
      </w:r>
    </w:p>
    <w:p w14:paraId="5E8E4C05" w14:textId="77777777" w:rsidR="000135A2" w:rsidRPr="00E25146" w:rsidRDefault="000135A2" w:rsidP="00E25146">
      <w:pPr>
        <w:rPr>
          <w:rFonts w:ascii="Arial" w:hAnsi="Arial" w:cs="Arial"/>
          <w:sz w:val="20"/>
          <w:szCs w:val="20"/>
        </w:rPr>
      </w:pPr>
    </w:p>
    <w:p w14:paraId="2944E90D" w14:textId="390DFB02" w:rsidR="00E25146" w:rsidRPr="00AD2C10" w:rsidRDefault="00E25146" w:rsidP="00E25146">
      <w:pPr>
        <w:rPr>
          <w:rFonts w:ascii="Arial" w:hAnsi="Arial" w:cs="Arial"/>
          <w:b/>
          <w:sz w:val="20"/>
          <w:szCs w:val="20"/>
        </w:rPr>
      </w:pPr>
      <w:r w:rsidRPr="00AD2C10">
        <w:rPr>
          <w:rFonts w:ascii="Arial" w:hAnsi="Arial" w:cs="Arial"/>
          <w:b/>
          <w:sz w:val="20"/>
          <w:szCs w:val="20"/>
        </w:rPr>
        <w:t xml:space="preserve">Question 5: When considering the safety risk assessment, access and amenity impacts, broader economic impacts, as well as compliance and enforcement impacts; has the impact analysis sufficiently considered all relevant variables and available evidence? What other factors could be included in the analysis? Please provide any additional evidence. (See Appendix E - Impact Analysis). </w:t>
      </w:r>
    </w:p>
    <w:p w14:paraId="5E7CEF31" w14:textId="2A76D83B" w:rsidR="00E25146" w:rsidRDefault="001B7FE4" w:rsidP="00E25146">
      <w:pPr>
        <w:rPr>
          <w:rFonts w:ascii="Arial" w:hAnsi="Arial" w:cs="Arial"/>
          <w:sz w:val="20"/>
          <w:szCs w:val="20"/>
        </w:rPr>
      </w:pPr>
      <w:r>
        <w:rPr>
          <w:rFonts w:ascii="Arial" w:hAnsi="Arial" w:cs="Arial"/>
          <w:sz w:val="20"/>
          <w:szCs w:val="20"/>
        </w:rPr>
        <w:t>The impact analysis has considered many relevant variable</w:t>
      </w:r>
      <w:r w:rsidR="00016E45">
        <w:rPr>
          <w:rFonts w:ascii="Arial" w:hAnsi="Arial" w:cs="Arial"/>
          <w:sz w:val="20"/>
          <w:szCs w:val="20"/>
        </w:rPr>
        <w:t>s</w:t>
      </w:r>
      <w:r>
        <w:rPr>
          <w:rFonts w:ascii="Arial" w:hAnsi="Arial" w:cs="Arial"/>
          <w:sz w:val="20"/>
          <w:szCs w:val="20"/>
        </w:rPr>
        <w:t xml:space="preserve"> however </w:t>
      </w:r>
      <w:r w:rsidR="00D248DD">
        <w:rPr>
          <w:rFonts w:ascii="Arial" w:hAnsi="Arial" w:cs="Arial"/>
          <w:sz w:val="20"/>
          <w:szCs w:val="20"/>
        </w:rPr>
        <w:t xml:space="preserve">it has failed to prioritise </w:t>
      </w:r>
      <w:r>
        <w:rPr>
          <w:rFonts w:ascii="Arial" w:hAnsi="Arial" w:cs="Arial"/>
          <w:sz w:val="20"/>
          <w:szCs w:val="20"/>
        </w:rPr>
        <w:t>pedestrian and PMD user safety</w:t>
      </w:r>
      <w:r w:rsidR="00D248DD">
        <w:rPr>
          <w:rFonts w:ascii="Arial" w:hAnsi="Arial" w:cs="Arial"/>
          <w:sz w:val="20"/>
          <w:szCs w:val="20"/>
        </w:rPr>
        <w:t xml:space="preserve"> enough</w:t>
      </w:r>
      <w:r>
        <w:rPr>
          <w:rFonts w:ascii="Arial" w:hAnsi="Arial" w:cs="Arial"/>
          <w:sz w:val="20"/>
          <w:szCs w:val="20"/>
        </w:rPr>
        <w:t xml:space="preserve">. </w:t>
      </w:r>
      <w:r w:rsidR="00D248DD">
        <w:rPr>
          <w:rFonts w:ascii="Arial" w:hAnsi="Arial" w:cs="Arial"/>
          <w:sz w:val="20"/>
          <w:szCs w:val="20"/>
        </w:rPr>
        <w:t xml:space="preserve">The safety of </w:t>
      </w:r>
      <w:r>
        <w:rPr>
          <w:rFonts w:ascii="Arial" w:hAnsi="Arial" w:cs="Arial"/>
          <w:sz w:val="20"/>
          <w:szCs w:val="20"/>
        </w:rPr>
        <w:t xml:space="preserve">other path users with disabilities including </w:t>
      </w:r>
      <w:r w:rsidR="00D248DD">
        <w:rPr>
          <w:rFonts w:ascii="Arial" w:hAnsi="Arial" w:cs="Arial"/>
          <w:sz w:val="20"/>
          <w:szCs w:val="20"/>
        </w:rPr>
        <w:lastRenderedPageBreak/>
        <w:t xml:space="preserve">those in </w:t>
      </w:r>
      <w:r>
        <w:rPr>
          <w:rFonts w:ascii="Arial" w:hAnsi="Arial" w:cs="Arial"/>
          <w:sz w:val="20"/>
          <w:szCs w:val="20"/>
        </w:rPr>
        <w:t>MMD</w:t>
      </w:r>
      <w:r w:rsidR="00EA5007">
        <w:rPr>
          <w:rFonts w:ascii="Arial" w:hAnsi="Arial" w:cs="Arial"/>
          <w:sz w:val="20"/>
          <w:szCs w:val="20"/>
        </w:rPr>
        <w:t>s</w:t>
      </w:r>
      <w:r>
        <w:rPr>
          <w:rFonts w:ascii="Arial" w:hAnsi="Arial" w:cs="Arial"/>
          <w:sz w:val="20"/>
          <w:szCs w:val="20"/>
        </w:rPr>
        <w:t xml:space="preserve"> or those with</w:t>
      </w:r>
      <w:r w:rsidR="00D248DD">
        <w:rPr>
          <w:rFonts w:ascii="Arial" w:hAnsi="Arial" w:cs="Arial"/>
          <w:sz w:val="20"/>
          <w:szCs w:val="20"/>
        </w:rPr>
        <w:t xml:space="preserve"> vision and hearing impairments seems to be less </w:t>
      </w:r>
      <w:r w:rsidR="00016E45">
        <w:rPr>
          <w:rFonts w:ascii="Arial" w:hAnsi="Arial" w:cs="Arial"/>
          <w:sz w:val="20"/>
          <w:szCs w:val="20"/>
        </w:rPr>
        <w:t xml:space="preserve">of </w:t>
      </w:r>
      <w:r w:rsidR="00D248DD">
        <w:rPr>
          <w:rFonts w:ascii="Arial" w:hAnsi="Arial" w:cs="Arial"/>
          <w:sz w:val="20"/>
          <w:szCs w:val="20"/>
        </w:rPr>
        <w:t>a priority compared to promoting PMD usage.</w:t>
      </w:r>
    </w:p>
    <w:p w14:paraId="5034B585" w14:textId="2C521AD0" w:rsidR="001B7FE4" w:rsidRDefault="001B7FE4" w:rsidP="001B7FE4">
      <w:pPr>
        <w:autoSpaceDE w:val="0"/>
        <w:autoSpaceDN w:val="0"/>
        <w:adjustRightInd w:val="0"/>
        <w:spacing w:after="0" w:line="240" w:lineRule="auto"/>
        <w:rPr>
          <w:rFonts w:ascii="ArialMT" w:hAnsi="ArialMT" w:cs="ArialMT"/>
          <w:sz w:val="20"/>
          <w:szCs w:val="20"/>
        </w:rPr>
      </w:pPr>
      <w:r>
        <w:rPr>
          <w:rFonts w:ascii="Arial" w:hAnsi="Arial" w:cs="Arial"/>
          <w:sz w:val="20"/>
          <w:szCs w:val="20"/>
        </w:rPr>
        <w:t>As stated in the discussion paper, ‘there are many reports of emerging injury trends associated with PMD use’ with ‘little published empirical research’</w:t>
      </w:r>
      <w:r w:rsidR="00EA5007">
        <w:rPr>
          <w:rFonts w:ascii="Arial" w:hAnsi="Arial" w:cs="Arial"/>
          <w:sz w:val="20"/>
          <w:szCs w:val="20"/>
        </w:rPr>
        <w:t>.</w:t>
      </w:r>
      <w:r w:rsidRPr="001B7FE4">
        <w:rPr>
          <w:rFonts w:ascii="ArialMT" w:hAnsi="ArialMT" w:cs="ArialMT"/>
          <w:sz w:val="20"/>
          <w:szCs w:val="20"/>
        </w:rPr>
        <w:t xml:space="preserve"> </w:t>
      </w:r>
    </w:p>
    <w:p w14:paraId="431E84A6" w14:textId="77777777" w:rsidR="001B7FE4" w:rsidRDefault="001B7FE4" w:rsidP="001B7FE4">
      <w:pPr>
        <w:autoSpaceDE w:val="0"/>
        <w:autoSpaceDN w:val="0"/>
        <w:adjustRightInd w:val="0"/>
        <w:spacing w:after="0" w:line="240" w:lineRule="auto"/>
        <w:rPr>
          <w:rFonts w:ascii="ArialMT" w:hAnsi="ArialMT" w:cs="ArialMT"/>
          <w:sz w:val="20"/>
          <w:szCs w:val="20"/>
        </w:rPr>
      </w:pPr>
    </w:p>
    <w:p w14:paraId="6B799779" w14:textId="140754E7" w:rsidR="001B7FE4" w:rsidRDefault="00D248DD" w:rsidP="001B7FE4">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Although different to PMD, </w:t>
      </w:r>
      <w:r w:rsidR="001B7FE4">
        <w:rPr>
          <w:rFonts w:ascii="ArialMT" w:hAnsi="ArialMT" w:cs="ArialMT"/>
          <w:sz w:val="20"/>
          <w:szCs w:val="20"/>
        </w:rPr>
        <w:t>Monash University conducted a study of Injury Data Involving M</w:t>
      </w:r>
      <w:r w:rsidR="00EA5007">
        <w:rPr>
          <w:rFonts w:ascii="ArialMT" w:hAnsi="ArialMT" w:cs="ArialMT"/>
          <w:sz w:val="20"/>
          <w:szCs w:val="20"/>
        </w:rPr>
        <w:t>MD,</w:t>
      </w:r>
      <w:r>
        <w:rPr>
          <w:rFonts w:ascii="ArialMT" w:hAnsi="ArialMT" w:cs="ArialMT"/>
          <w:sz w:val="20"/>
          <w:szCs w:val="20"/>
        </w:rPr>
        <w:t xml:space="preserve"> </w:t>
      </w:r>
      <w:r w:rsidR="001B7FE4">
        <w:rPr>
          <w:rFonts w:ascii="ArialMT" w:hAnsi="ArialMT" w:cs="ArialMT"/>
          <w:sz w:val="20"/>
          <w:szCs w:val="20"/>
        </w:rPr>
        <w:t>published in 2011, which found:</w:t>
      </w:r>
    </w:p>
    <w:p w14:paraId="61CE9D55" w14:textId="7434DC83" w:rsidR="001B7FE4" w:rsidRPr="00016E45" w:rsidRDefault="001B7FE4" w:rsidP="001B7FE4">
      <w:pPr>
        <w:pStyle w:val="ListParagraph"/>
        <w:numPr>
          <w:ilvl w:val="0"/>
          <w:numId w:val="2"/>
        </w:numPr>
        <w:autoSpaceDE w:val="0"/>
        <w:autoSpaceDN w:val="0"/>
        <w:adjustRightInd w:val="0"/>
        <w:spacing w:after="0" w:line="240" w:lineRule="auto"/>
        <w:rPr>
          <w:rFonts w:ascii="ArialMT" w:hAnsi="ArialMT" w:cs="ArialMT"/>
          <w:sz w:val="20"/>
          <w:szCs w:val="20"/>
        </w:rPr>
      </w:pPr>
      <w:r w:rsidRPr="001B7FE4">
        <w:rPr>
          <w:rFonts w:ascii="ArialMT" w:hAnsi="ArialMT" w:cs="ArialMT"/>
          <w:sz w:val="20"/>
          <w:szCs w:val="20"/>
        </w:rPr>
        <w:t>There were 62 identified fatalities related to motorised mobility scooters from July 2000</w:t>
      </w:r>
      <w:r w:rsidR="00016E45">
        <w:rPr>
          <w:rFonts w:ascii="ArialMT" w:hAnsi="ArialMT" w:cs="ArialMT"/>
          <w:sz w:val="20"/>
          <w:szCs w:val="20"/>
        </w:rPr>
        <w:t xml:space="preserve"> </w:t>
      </w:r>
      <w:r w:rsidRPr="00016E45">
        <w:rPr>
          <w:rFonts w:ascii="ArialMT" w:hAnsi="ArialMT" w:cs="ArialMT"/>
          <w:sz w:val="20"/>
          <w:szCs w:val="20"/>
        </w:rPr>
        <w:t>to August 2010.</w:t>
      </w:r>
    </w:p>
    <w:p w14:paraId="37924AC0" w14:textId="5BC377F0" w:rsidR="001B7FE4" w:rsidRPr="00016E45" w:rsidRDefault="001B7FE4" w:rsidP="001D6AF3">
      <w:pPr>
        <w:pStyle w:val="ListParagraph"/>
        <w:numPr>
          <w:ilvl w:val="0"/>
          <w:numId w:val="2"/>
        </w:numPr>
        <w:autoSpaceDE w:val="0"/>
        <w:autoSpaceDN w:val="0"/>
        <w:adjustRightInd w:val="0"/>
        <w:spacing w:after="0" w:line="240" w:lineRule="auto"/>
        <w:rPr>
          <w:rFonts w:ascii="ArialMT" w:hAnsi="ArialMT" w:cs="ArialMT"/>
          <w:sz w:val="20"/>
          <w:szCs w:val="20"/>
        </w:rPr>
      </w:pPr>
      <w:r w:rsidRPr="00016E45">
        <w:rPr>
          <w:rFonts w:ascii="ArialMT" w:hAnsi="ArialMT" w:cs="ArialMT"/>
          <w:sz w:val="20"/>
          <w:szCs w:val="20"/>
        </w:rPr>
        <w:t>There were 442 hospitalisations involving motorised scooters in Australia from July</w:t>
      </w:r>
      <w:r w:rsidR="00016E45">
        <w:rPr>
          <w:rFonts w:ascii="ArialMT" w:hAnsi="ArialMT" w:cs="ArialMT"/>
          <w:sz w:val="20"/>
          <w:szCs w:val="20"/>
        </w:rPr>
        <w:t xml:space="preserve"> </w:t>
      </w:r>
      <w:r w:rsidRPr="00016E45">
        <w:rPr>
          <w:rFonts w:ascii="ArialMT" w:hAnsi="ArialMT" w:cs="ArialMT"/>
          <w:sz w:val="20"/>
          <w:szCs w:val="20"/>
        </w:rPr>
        <w:t>2006 to June 2008.</w:t>
      </w:r>
    </w:p>
    <w:p w14:paraId="024A7515" w14:textId="3D2A9B90" w:rsidR="001B7FE4" w:rsidRPr="001B7FE4" w:rsidRDefault="001B7FE4" w:rsidP="001B7FE4">
      <w:pPr>
        <w:pStyle w:val="ListParagraph"/>
        <w:numPr>
          <w:ilvl w:val="0"/>
          <w:numId w:val="2"/>
        </w:numPr>
        <w:autoSpaceDE w:val="0"/>
        <w:autoSpaceDN w:val="0"/>
        <w:adjustRightInd w:val="0"/>
        <w:spacing w:after="0" w:line="240" w:lineRule="auto"/>
        <w:rPr>
          <w:rFonts w:ascii="ArialMT" w:hAnsi="ArialMT" w:cs="ArialMT"/>
          <w:sz w:val="20"/>
          <w:szCs w:val="20"/>
        </w:rPr>
      </w:pPr>
      <w:r w:rsidRPr="001B7FE4">
        <w:rPr>
          <w:rFonts w:ascii="ArialMT" w:hAnsi="ArialMT" w:cs="ArialMT"/>
          <w:sz w:val="20"/>
          <w:szCs w:val="20"/>
        </w:rPr>
        <w:t>26% of injuries occurred on the road/street and highway.</w:t>
      </w:r>
    </w:p>
    <w:p w14:paraId="7AA0AE53" w14:textId="56E1D4F1" w:rsidR="001B7FE4" w:rsidRPr="001B7FE4" w:rsidRDefault="001B7FE4" w:rsidP="001B7FE4">
      <w:pPr>
        <w:pStyle w:val="ListParagraph"/>
        <w:numPr>
          <w:ilvl w:val="0"/>
          <w:numId w:val="2"/>
        </w:numPr>
        <w:rPr>
          <w:rFonts w:ascii="Arial" w:hAnsi="Arial" w:cs="Arial"/>
          <w:sz w:val="20"/>
          <w:szCs w:val="20"/>
        </w:rPr>
      </w:pPr>
      <w:r w:rsidRPr="001B7FE4">
        <w:rPr>
          <w:rFonts w:ascii="ArialMT" w:hAnsi="ArialMT" w:cs="ArialMT"/>
          <w:sz w:val="20"/>
          <w:szCs w:val="20"/>
        </w:rPr>
        <w:t>13% of incidents were the result of a collision between a MMD and a motor vehicle.</w:t>
      </w:r>
    </w:p>
    <w:p w14:paraId="45E8107B" w14:textId="1649AD33" w:rsidR="00AD2C10" w:rsidRPr="00E25146" w:rsidRDefault="00AD2C10" w:rsidP="00E25146">
      <w:pPr>
        <w:rPr>
          <w:rFonts w:ascii="Arial" w:hAnsi="Arial" w:cs="Arial"/>
          <w:sz w:val="20"/>
          <w:szCs w:val="20"/>
        </w:rPr>
      </w:pPr>
    </w:p>
    <w:p w14:paraId="53AF024E" w14:textId="50F3CDF0" w:rsidR="00E25146" w:rsidRPr="00AD2C10" w:rsidRDefault="00E25146" w:rsidP="00E25146">
      <w:pPr>
        <w:rPr>
          <w:rFonts w:ascii="Arial" w:hAnsi="Arial" w:cs="Arial"/>
          <w:b/>
          <w:sz w:val="20"/>
          <w:szCs w:val="20"/>
        </w:rPr>
      </w:pPr>
      <w:r w:rsidRPr="00AD2C10">
        <w:rPr>
          <w:rFonts w:ascii="Arial" w:hAnsi="Arial" w:cs="Arial"/>
          <w:b/>
          <w:sz w:val="20"/>
          <w:szCs w:val="20"/>
        </w:rPr>
        <w:t xml:space="preserve">Question 6: What do you believe is the most appropriate road infrastructure for PMDs to access: footpaths, separated paths, bicycle paths and/or roads? Please provide a rationale to support your position. </w:t>
      </w:r>
    </w:p>
    <w:p w14:paraId="14367DCD" w14:textId="1EBFD14E" w:rsidR="00E25146" w:rsidRDefault="00D248DD" w:rsidP="00E25146">
      <w:pPr>
        <w:rPr>
          <w:rFonts w:ascii="Arial" w:hAnsi="Arial" w:cs="Arial"/>
          <w:sz w:val="20"/>
          <w:szCs w:val="20"/>
        </w:rPr>
      </w:pPr>
      <w:r>
        <w:rPr>
          <w:rFonts w:ascii="Arial" w:hAnsi="Arial" w:cs="Arial"/>
          <w:sz w:val="20"/>
          <w:szCs w:val="20"/>
        </w:rPr>
        <w:t xml:space="preserve">PMD usage should be restricted to bicycle infrastructure (not footpaths) and local roads. This is the best option to maintain safety, access and </w:t>
      </w:r>
      <w:r w:rsidR="000135A2">
        <w:rPr>
          <w:rFonts w:ascii="Arial" w:hAnsi="Arial" w:cs="Arial"/>
          <w:sz w:val="20"/>
          <w:szCs w:val="20"/>
        </w:rPr>
        <w:t xml:space="preserve">amenity </w:t>
      </w:r>
      <w:r>
        <w:rPr>
          <w:rFonts w:ascii="Arial" w:hAnsi="Arial" w:cs="Arial"/>
          <w:sz w:val="20"/>
          <w:szCs w:val="20"/>
        </w:rPr>
        <w:t>and allows the greatest chance of effective compliance and enforcement.</w:t>
      </w:r>
    </w:p>
    <w:p w14:paraId="179A5214" w14:textId="77777777" w:rsidR="000135A2" w:rsidRDefault="00F51432" w:rsidP="00F51432">
      <w:pPr>
        <w:rPr>
          <w:rFonts w:ascii="Arial" w:hAnsi="Arial" w:cs="Arial"/>
          <w:sz w:val="20"/>
          <w:lang w:val="en-US"/>
        </w:rPr>
      </w:pPr>
      <w:r w:rsidRPr="00F51432">
        <w:rPr>
          <w:rFonts w:ascii="Arial" w:hAnsi="Arial" w:cs="Arial"/>
          <w:sz w:val="20"/>
          <w:lang w:val="en-US"/>
        </w:rPr>
        <w:t xml:space="preserve">Councils and other authorities are already struggling to provide adequate and maintained footpath and road surfaces.  </w:t>
      </w:r>
      <w:r w:rsidR="003D6354">
        <w:rPr>
          <w:rFonts w:ascii="Arial" w:hAnsi="Arial" w:cs="Arial"/>
          <w:sz w:val="20"/>
          <w:lang w:val="en-US"/>
        </w:rPr>
        <w:t xml:space="preserve">This is </w:t>
      </w:r>
      <w:r w:rsidR="000135A2">
        <w:rPr>
          <w:rFonts w:ascii="Arial" w:hAnsi="Arial" w:cs="Arial"/>
          <w:sz w:val="20"/>
          <w:lang w:val="en-US"/>
        </w:rPr>
        <w:t xml:space="preserve">already </w:t>
      </w:r>
      <w:r w:rsidR="003D6354">
        <w:rPr>
          <w:rFonts w:ascii="Arial" w:hAnsi="Arial" w:cs="Arial"/>
          <w:sz w:val="20"/>
          <w:lang w:val="en-US"/>
        </w:rPr>
        <w:t>exacerbated within councils under t</w:t>
      </w:r>
      <w:r w:rsidR="000135A2">
        <w:rPr>
          <w:rFonts w:ascii="Arial" w:hAnsi="Arial" w:cs="Arial"/>
          <w:sz w:val="20"/>
          <w:lang w:val="en-US"/>
        </w:rPr>
        <w:t>he Fair Go Rates system</w:t>
      </w:r>
      <w:r w:rsidR="003D6354">
        <w:rPr>
          <w:rFonts w:ascii="Arial" w:hAnsi="Arial" w:cs="Arial"/>
          <w:sz w:val="20"/>
          <w:lang w:val="en-US"/>
        </w:rPr>
        <w:t xml:space="preserve"> in Victoria. </w:t>
      </w:r>
    </w:p>
    <w:p w14:paraId="3DFFB1D0" w14:textId="04324554" w:rsidR="00F51432" w:rsidRPr="00F51432" w:rsidRDefault="00F51432" w:rsidP="00F51432">
      <w:pPr>
        <w:rPr>
          <w:rFonts w:ascii="Arial" w:hAnsi="Arial" w:cs="Arial"/>
          <w:sz w:val="20"/>
          <w:lang w:val="en-US"/>
        </w:rPr>
      </w:pPr>
      <w:r w:rsidRPr="00F51432">
        <w:rPr>
          <w:rFonts w:ascii="Arial" w:hAnsi="Arial" w:cs="Arial"/>
          <w:sz w:val="20"/>
          <w:lang w:val="en-US"/>
        </w:rPr>
        <w:t xml:space="preserve">Many PMD have small wheel radii, which cannot safely cope with cracks, lips or uneven surfaces at a speed of 25 or even 10km/h.  </w:t>
      </w:r>
    </w:p>
    <w:p w14:paraId="71E5408F" w14:textId="3FAAF63F" w:rsidR="003D6354" w:rsidRDefault="00F51432" w:rsidP="00F51432">
      <w:pPr>
        <w:autoSpaceDE w:val="0"/>
        <w:autoSpaceDN w:val="0"/>
        <w:adjustRightInd w:val="0"/>
        <w:spacing w:after="0" w:line="240" w:lineRule="auto"/>
        <w:rPr>
          <w:rFonts w:ascii="Arial" w:hAnsi="Arial" w:cs="Arial"/>
          <w:sz w:val="20"/>
          <w:szCs w:val="20"/>
        </w:rPr>
      </w:pPr>
      <w:r w:rsidRPr="00DF085A">
        <w:rPr>
          <w:rFonts w:ascii="Arial" w:hAnsi="Arial" w:cs="Arial"/>
          <w:sz w:val="20"/>
          <w:szCs w:val="20"/>
        </w:rPr>
        <w:t xml:space="preserve">State and Federal Governments should consider increased investment to construct and maintain better roads, footpaths, pathways and other infrastructure </w:t>
      </w:r>
      <w:r>
        <w:rPr>
          <w:rFonts w:ascii="Arial" w:hAnsi="Arial" w:cs="Arial"/>
          <w:sz w:val="20"/>
          <w:szCs w:val="20"/>
        </w:rPr>
        <w:t>in response to</w:t>
      </w:r>
      <w:r w:rsidRPr="00DF085A">
        <w:rPr>
          <w:rFonts w:ascii="Arial" w:hAnsi="Arial" w:cs="Arial"/>
          <w:sz w:val="20"/>
          <w:szCs w:val="20"/>
        </w:rPr>
        <w:t xml:space="preserve"> any new regulations or improvements that this review identifies.</w:t>
      </w:r>
    </w:p>
    <w:p w14:paraId="1CB5AA01" w14:textId="0047970C" w:rsidR="000135A2" w:rsidRDefault="000135A2" w:rsidP="00F51432">
      <w:pPr>
        <w:autoSpaceDE w:val="0"/>
        <w:autoSpaceDN w:val="0"/>
        <w:adjustRightInd w:val="0"/>
        <w:spacing w:after="0" w:line="240" w:lineRule="auto"/>
        <w:rPr>
          <w:rFonts w:ascii="Arial" w:hAnsi="Arial" w:cs="Arial"/>
          <w:sz w:val="20"/>
          <w:szCs w:val="20"/>
        </w:rPr>
      </w:pPr>
    </w:p>
    <w:p w14:paraId="52EA2AAE" w14:textId="4A060BE3" w:rsidR="000135A2" w:rsidRPr="000135A2" w:rsidRDefault="000135A2" w:rsidP="000135A2">
      <w:pPr>
        <w:rPr>
          <w:rFonts w:ascii="Arial" w:hAnsi="Arial" w:cs="Arial"/>
          <w:sz w:val="20"/>
          <w:szCs w:val="20"/>
          <w:lang w:val="en-US"/>
        </w:rPr>
      </w:pPr>
      <w:r>
        <w:rPr>
          <w:rFonts w:ascii="Arial" w:hAnsi="Arial" w:cs="Arial"/>
          <w:sz w:val="20"/>
          <w:szCs w:val="20"/>
          <w:lang w:val="en-US"/>
        </w:rPr>
        <w:t xml:space="preserve">Council does not agree that new signage for PMD is appropriate due to the additional cost involved and reduction to visual amenity that this would produce. </w:t>
      </w:r>
    </w:p>
    <w:p w14:paraId="557A610E" w14:textId="77777777" w:rsidR="000135A2" w:rsidRPr="00DF085A" w:rsidRDefault="000135A2" w:rsidP="00F51432">
      <w:pPr>
        <w:autoSpaceDE w:val="0"/>
        <w:autoSpaceDN w:val="0"/>
        <w:adjustRightInd w:val="0"/>
        <w:spacing w:after="0" w:line="240" w:lineRule="auto"/>
        <w:rPr>
          <w:rFonts w:ascii="Arial" w:hAnsi="Arial" w:cs="Arial"/>
          <w:sz w:val="20"/>
          <w:szCs w:val="20"/>
        </w:rPr>
      </w:pPr>
    </w:p>
    <w:p w14:paraId="1F8B4C6D" w14:textId="77777777" w:rsidR="00F51432" w:rsidRDefault="00F51432" w:rsidP="00E25146">
      <w:pPr>
        <w:rPr>
          <w:rFonts w:ascii="Arial" w:hAnsi="Arial" w:cs="Arial"/>
          <w:sz w:val="20"/>
          <w:szCs w:val="20"/>
        </w:rPr>
      </w:pPr>
    </w:p>
    <w:p w14:paraId="036CEF1F" w14:textId="07126AF7" w:rsidR="00E25146" w:rsidRPr="00AD2C10" w:rsidRDefault="00E25146" w:rsidP="00E25146">
      <w:pPr>
        <w:rPr>
          <w:rFonts w:ascii="Arial" w:hAnsi="Arial" w:cs="Arial"/>
          <w:b/>
          <w:sz w:val="20"/>
          <w:szCs w:val="20"/>
        </w:rPr>
      </w:pPr>
      <w:r w:rsidRPr="00AD2C10">
        <w:rPr>
          <w:rFonts w:ascii="Arial" w:hAnsi="Arial" w:cs="Arial"/>
          <w:b/>
          <w:sz w:val="20"/>
          <w:szCs w:val="20"/>
        </w:rPr>
        <w:t xml:space="preserve">Question 7: What is an appropriate and safe maximum speed that PMDs should be permitted to travel across the various infrastructure: (a) pedestrian areas, (b) bicycle areas, and (c) roads? Please provide a rationale to support your position. </w:t>
      </w:r>
    </w:p>
    <w:p w14:paraId="689E4531" w14:textId="2512B2B6" w:rsidR="00E25146" w:rsidRDefault="00D248DD" w:rsidP="00E25146">
      <w:pPr>
        <w:rPr>
          <w:rFonts w:ascii="Arial" w:hAnsi="Arial" w:cs="Arial"/>
          <w:sz w:val="20"/>
          <w:szCs w:val="20"/>
        </w:rPr>
      </w:pPr>
      <w:r>
        <w:rPr>
          <w:rFonts w:ascii="Arial" w:hAnsi="Arial" w:cs="Arial"/>
          <w:sz w:val="20"/>
          <w:szCs w:val="20"/>
        </w:rPr>
        <w:t xml:space="preserve">PMD should not travel </w:t>
      </w:r>
      <w:r w:rsidR="0062450B">
        <w:rPr>
          <w:rFonts w:ascii="Arial" w:hAnsi="Arial" w:cs="Arial"/>
          <w:sz w:val="20"/>
          <w:szCs w:val="20"/>
        </w:rPr>
        <w:t>i</w:t>
      </w:r>
      <w:r>
        <w:rPr>
          <w:rFonts w:ascii="Arial" w:hAnsi="Arial" w:cs="Arial"/>
          <w:sz w:val="20"/>
          <w:szCs w:val="20"/>
        </w:rPr>
        <w:t xml:space="preserve">n pedestrian areas </w:t>
      </w:r>
      <w:r w:rsidR="000135A2">
        <w:rPr>
          <w:rFonts w:ascii="Arial" w:hAnsi="Arial" w:cs="Arial"/>
          <w:sz w:val="20"/>
          <w:szCs w:val="20"/>
        </w:rPr>
        <w:t xml:space="preserve">at all </w:t>
      </w:r>
      <w:r>
        <w:rPr>
          <w:rFonts w:ascii="Arial" w:hAnsi="Arial" w:cs="Arial"/>
          <w:sz w:val="20"/>
          <w:szCs w:val="20"/>
        </w:rPr>
        <w:t xml:space="preserve">as this would present an unacceptable safety risk to PMD users and other users. </w:t>
      </w:r>
      <w:r w:rsidR="003D6354" w:rsidRPr="00F51432">
        <w:rPr>
          <w:rFonts w:ascii="Arial" w:hAnsi="Arial" w:cs="Arial"/>
          <w:sz w:val="20"/>
          <w:lang w:val="en-US"/>
        </w:rPr>
        <w:t xml:space="preserve">Danger to pedestrians would </w:t>
      </w:r>
      <w:r w:rsidR="0062450B">
        <w:rPr>
          <w:rFonts w:ascii="Arial" w:hAnsi="Arial" w:cs="Arial"/>
          <w:sz w:val="20"/>
          <w:lang w:val="en-US"/>
        </w:rPr>
        <w:t xml:space="preserve">be </w:t>
      </w:r>
      <w:r w:rsidR="003D6354">
        <w:rPr>
          <w:rFonts w:ascii="Arial" w:hAnsi="Arial" w:cs="Arial"/>
          <w:sz w:val="20"/>
          <w:lang w:val="en-US"/>
        </w:rPr>
        <w:t>unacceptably high</w:t>
      </w:r>
      <w:r w:rsidR="003D6354" w:rsidRPr="00F51432">
        <w:rPr>
          <w:rFonts w:ascii="Arial" w:hAnsi="Arial" w:cs="Arial"/>
          <w:sz w:val="20"/>
          <w:lang w:val="en-US"/>
        </w:rPr>
        <w:t xml:space="preserve"> if they are exposed to PMD users </w:t>
      </w:r>
      <w:r w:rsidR="00956C72">
        <w:rPr>
          <w:rFonts w:ascii="Arial" w:hAnsi="Arial" w:cs="Arial"/>
          <w:sz w:val="20"/>
          <w:lang w:val="en-US"/>
        </w:rPr>
        <w:t>with</w:t>
      </w:r>
      <w:r w:rsidR="003D6354" w:rsidRPr="00F51432">
        <w:rPr>
          <w:rFonts w:ascii="Arial" w:hAnsi="Arial" w:cs="Arial"/>
          <w:sz w:val="20"/>
          <w:lang w:val="en-US"/>
        </w:rPr>
        <w:t xml:space="preserve"> 60kg </w:t>
      </w:r>
      <w:r w:rsidR="00956C72">
        <w:rPr>
          <w:rFonts w:ascii="Arial" w:hAnsi="Arial" w:cs="Arial"/>
          <w:sz w:val="20"/>
          <w:lang w:val="en-US"/>
        </w:rPr>
        <w:t xml:space="preserve">devices travelling </w:t>
      </w:r>
      <w:r w:rsidR="003D6354" w:rsidRPr="00F51432">
        <w:rPr>
          <w:rFonts w:ascii="Arial" w:hAnsi="Arial" w:cs="Arial"/>
          <w:sz w:val="20"/>
          <w:lang w:val="en-US"/>
        </w:rPr>
        <w:t>at 10km/h</w:t>
      </w:r>
      <w:r w:rsidR="003D6354">
        <w:rPr>
          <w:rFonts w:ascii="Arial" w:hAnsi="Arial" w:cs="Arial"/>
          <w:sz w:val="20"/>
          <w:lang w:val="en-US"/>
        </w:rPr>
        <w:t xml:space="preserve"> on footpaths</w:t>
      </w:r>
      <w:r w:rsidR="003D6354" w:rsidRPr="00F51432">
        <w:rPr>
          <w:rFonts w:ascii="Arial" w:hAnsi="Arial" w:cs="Arial"/>
          <w:sz w:val="20"/>
          <w:lang w:val="en-US"/>
        </w:rPr>
        <w:t xml:space="preserve">. The discussion paper states </w:t>
      </w:r>
      <w:r w:rsidR="00956C72">
        <w:rPr>
          <w:rFonts w:ascii="Arial" w:hAnsi="Arial" w:cs="Arial"/>
          <w:sz w:val="20"/>
          <w:lang w:val="en-US"/>
        </w:rPr>
        <w:t>‘</w:t>
      </w:r>
      <w:r w:rsidR="003D6354" w:rsidRPr="00F51432">
        <w:rPr>
          <w:rFonts w:ascii="Arial" w:hAnsi="Arial" w:cs="Arial"/>
          <w:sz w:val="20"/>
          <w:lang w:val="en-US"/>
        </w:rPr>
        <w:t>normal walking speed is 4km/h</w:t>
      </w:r>
      <w:r w:rsidR="00956C72">
        <w:rPr>
          <w:rFonts w:ascii="Arial" w:hAnsi="Arial" w:cs="Arial"/>
          <w:sz w:val="20"/>
          <w:lang w:val="en-US"/>
        </w:rPr>
        <w:t>’,</w:t>
      </w:r>
      <w:r w:rsidR="003D6354" w:rsidRPr="00F51432">
        <w:rPr>
          <w:rFonts w:ascii="Arial" w:hAnsi="Arial" w:cs="Arial"/>
          <w:sz w:val="20"/>
          <w:lang w:val="en-US"/>
        </w:rPr>
        <w:t xml:space="preserve"> therefore a speed </w:t>
      </w:r>
      <w:r w:rsidR="00956C72">
        <w:rPr>
          <w:rFonts w:ascii="Arial" w:hAnsi="Arial" w:cs="Arial"/>
          <w:sz w:val="20"/>
          <w:lang w:val="en-US"/>
        </w:rPr>
        <w:t xml:space="preserve">of </w:t>
      </w:r>
      <w:r w:rsidR="003D6354" w:rsidRPr="00F51432">
        <w:rPr>
          <w:rFonts w:ascii="Arial" w:hAnsi="Arial" w:cs="Arial"/>
          <w:sz w:val="20"/>
          <w:lang w:val="en-US"/>
        </w:rPr>
        <w:t>10 km/</w:t>
      </w:r>
      <w:r w:rsidR="00956C72">
        <w:rPr>
          <w:rFonts w:ascii="Arial" w:hAnsi="Arial" w:cs="Arial"/>
          <w:sz w:val="20"/>
          <w:lang w:val="en-US"/>
        </w:rPr>
        <w:t>h</w:t>
      </w:r>
      <w:r w:rsidR="003D6354" w:rsidRPr="00F51432">
        <w:rPr>
          <w:rFonts w:ascii="Arial" w:hAnsi="Arial" w:cs="Arial"/>
          <w:sz w:val="20"/>
          <w:lang w:val="en-US"/>
        </w:rPr>
        <w:t xml:space="preserve"> is more than double, and should not be considered </w:t>
      </w:r>
      <w:r w:rsidR="000135A2">
        <w:rPr>
          <w:rFonts w:ascii="Arial" w:hAnsi="Arial" w:cs="Arial"/>
          <w:sz w:val="20"/>
          <w:lang w:val="en-US"/>
        </w:rPr>
        <w:t>on footpaths</w:t>
      </w:r>
      <w:r w:rsidR="003D6354" w:rsidRPr="00F51432">
        <w:rPr>
          <w:rFonts w:ascii="Arial" w:hAnsi="Arial" w:cs="Arial"/>
          <w:sz w:val="20"/>
          <w:lang w:val="en-US"/>
        </w:rPr>
        <w:t>.</w:t>
      </w:r>
    </w:p>
    <w:p w14:paraId="7ACA0D0E" w14:textId="559C745A" w:rsidR="00D248DD" w:rsidRDefault="00956C72" w:rsidP="00E25146">
      <w:pPr>
        <w:rPr>
          <w:rFonts w:ascii="Arial" w:hAnsi="Arial" w:cs="Arial"/>
          <w:sz w:val="20"/>
          <w:szCs w:val="20"/>
        </w:rPr>
      </w:pPr>
      <w:r>
        <w:rPr>
          <w:rFonts w:ascii="Arial" w:hAnsi="Arial" w:cs="Arial"/>
          <w:sz w:val="20"/>
          <w:szCs w:val="20"/>
        </w:rPr>
        <w:t>Only b</w:t>
      </w:r>
      <w:r w:rsidR="00CE1DB3">
        <w:rPr>
          <w:rFonts w:ascii="Arial" w:hAnsi="Arial" w:cs="Arial"/>
          <w:sz w:val="20"/>
          <w:szCs w:val="20"/>
        </w:rPr>
        <w:t xml:space="preserve">icycle infrastructure </w:t>
      </w:r>
      <w:r w:rsidR="00D248DD">
        <w:rPr>
          <w:rFonts w:ascii="Arial" w:hAnsi="Arial" w:cs="Arial"/>
          <w:sz w:val="20"/>
          <w:szCs w:val="20"/>
        </w:rPr>
        <w:t xml:space="preserve">(not footpaths) and local roads </w:t>
      </w:r>
      <w:r w:rsidR="000135A2">
        <w:rPr>
          <w:rFonts w:ascii="Arial" w:hAnsi="Arial" w:cs="Arial"/>
          <w:sz w:val="20"/>
          <w:szCs w:val="20"/>
        </w:rPr>
        <w:t xml:space="preserve">stipulated in Option 5 </w:t>
      </w:r>
      <w:r w:rsidR="00D248DD">
        <w:rPr>
          <w:rFonts w:ascii="Arial" w:hAnsi="Arial" w:cs="Arial"/>
          <w:sz w:val="20"/>
          <w:szCs w:val="20"/>
        </w:rPr>
        <w:t xml:space="preserve">are </w:t>
      </w:r>
      <w:r w:rsidR="00ED7FBC">
        <w:rPr>
          <w:rFonts w:ascii="Arial" w:hAnsi="Arial" w:cs="Arial"/>
          <w:sz w:val="20"/>
          <w:szCs w:val="20"/>
        </w:rPr>
        <w:t>appropriate</w:t>
      </w:r>
      <w:r w:rsidR="00D248DD">
        <w:rPr>
          <w:rFonts w:ascii="Arial" w:hAnsi="Arial" w:cs="Arial"/>
          <w:sz w:val="20"/>
          <w:szCs w:val="20"/>
        </w:rPr>
        <w:t xml:space="preserve"> infrastructure for PMD usage.</w:t>
      </w:r>
      <w:r w:rsidR="003D6354">
        <w:rPr>
          <w:rFonts w:ascii="Arial" w:hAnsi="Arial" w:cs="Arial"/>
          <w:sz w:val="20"/>
          <w:szCs w:val="20"/>
        </w:rPr>
        <w:t xml:space="preserve"> PMD should </w:t>
      </w:r>
      <w:r w:rsidR="00ED7FBC">
        <w:rPr>
          <w:rFonts w:ascii="Arial" w:hAnsi="Arial" w:cs="Arial"/>
          <w:sz w:val="20"/>
          <w:szCs w:val="20"/>
        </w:rPr>
        <w:t xml:space="preserve">be permitted to travel </w:t>
      </w:r>
      <w:r w:rsidR="003D6354">
        <w:rPr>
          <w:rFonts w:ascii="Arial" w:hAnsi="Arial" w:cs="Arial"/>
          <w:sz w:val="20"/>
          <w:szCs w:val="20"/>
        </w:rPr>
        <w:t>up to</w:t>
      </w:r>
      <w:r w:rsidR="00ED7FBC">
        <w:rPr>
          <w:rFonts w:ascii="Arial" w:hAnsi="Arial" w:cs="Arial"/>
          <w:sz w:val="20"/>
          <w:szCs w:val="20"/>
        </w:rPr>
        <w:t xml:space="preserve"> 25km/h on bicycle infrastructure (not footpaths) and local roads only.</w:t>
      </w:r>
    </w:p>
    <w:p w14:paraId="6DD8C6FE" w14:textId="5C9CEC44" w:rsidR="00E25146" w:rsidRPr="00E25146" w:rsidRDefault="003D6354" w:rsidP="00E25146">
      <w:pPr>
        <w:rPr>
          <w:rFonts w:ascii="Arial" w:hAnsi="Arial" w:cs="Arial"/>
          <w:sz w:val="20"/>
          <w:szCs w:val="20"/>
        </w:rPr>
      </w:pPr>
      <w:r>
        <w:rPr>
          <w:rFonts w:ascii="Arial" w:hAnsi="Arial" w:cs="Arial"/>
          <w:sz w:val="20"/>
          <w:szCs w:val="20"/>
        </w:rPr>
        <w:t>Given the definition and purpose of PMD there is no need for them to travel on non-local roads.</w:t>
      </w:r>
    </w:p>
    <w:p w14:paraId="7ACA8BF8" w14:textId="77777777" w:rsidR="00CE1DB3" w:rsidRDefault="00E25146" w:rsidP="00E25146">
      <w:pPr>
        <w:rPr>
          <w:rFonts w:ascii="Arial" w:hAnsi="Arial" w:cs="Arial"/>
          <w:b/>
          <w:sz w:val="20"/>
          <w:szCs w:val="20"/>
        </w:rPr>
      </w:pPr>
      <w:r w:rsidRPr="00AD2C10">
        <w:rPr>
          <w:rFonts w:ascii="Arial" w:hAnsi="Arial" w:cs="Arial"/>
          <w:b/>
          <w:sz w:val="20"/>
          <w:szCs w:val="20"/>
        </w:rPr>
        <w:lastRenderedPageBreak/>
        <w:t xml:space="preserve">Question 8: Do you agree with the overall assessment that Option 3, Speed Approach 1 is the option that best balances mobility and safety? If not, which option and speed approach do you prefer? Please provide a rationale to support your position. </w:t>
      </w:r>
    </w:p>
    <w:p w14:paraId="0DE1ABF7" w14:textId="3AF14AED" w:rsidR="00CE1DB3" w:rsidRDefault="00CE1DB3" w:rsidP="00E25146">
      <w:pPr>
        <w:rPr>
          <w:rFonts w:ascii="Arial" w:hAnsi="Arial" w:cs="Arial"/>
          <w:sz w:val="20"/>
          <w:szCs w:val="20"/>
        </w:rPr>
      </w:pPr>
      <w:r w:rsidRPr="00CE1DB3">
        <w:rPr>
          <w:rFonts w:ascii="Arial" w:hAnsi="Arial" w:cs="Arial"/>
          <w:sz w:val="20"/>
          <w:szCs w:val="20"/>
        </w:rPr>
        <w:t xml:space="preserve">Surf Coast Shire Council </w:t>
      </w:r>
      <w:r>
        <w:rPr>
          <w:rFonts w:ascii="Arial" w:hAnsi="Arial" w:cs="Arial"/>
          <w:sz w:val="20"/>
          <w:szCs w:val="20"/>
        </w:rPr>
        <w:t>does not believe Option 3 is the option that best balances mobility and safety. The discussion paper describes ‘increases in safety risks from allowing PMD on roads and paths</w:t>
      </w:r>
      <w:r w:rsidR="00863F8E">
        <w:rPr>
          <w:rFonts w:ascii="Arial" w:hAnsi="Arial" w:cs="Arial"/>
          <w:sz w:val="20"/>
          <w:szCs w:val="20"/>
        </w:rPr>
        <w:t>’</w:t>
      </w:r>
      <w:r>
        <w:rPr>
          <w:rFonts w:ascii="Arial" w:hAnsi="Arial" w:cs="Arial"/>
          <w:sz w:val="20"/>
          <w:szCs w:val="20"/>
        </w:rPr>
        <w:t>.</w:t>
      </w:r>
      <w:r w:rsidR="00F331E9">
        <w:rPr>
          <w:rFonts w:ascii="Arial" w:hAnsi="Arial" w:cs="Arial"/>
          <w:sz w:val="20"/>
          <w:szCs w:val="20"/>
        </w:rPr>
        <w:t xml:space="preserve"> </w:t>
      </w:r>
      <w:r w:rsidR="00016E45">
        <w:rPr>
          <w:rFonts w:ascii="Arial" w:hAnsi="Arial" w:cs="Arial"/>
          <w:sz w:val="20"/>
          <w:szCs w:val="20"/>
        </w:rPr>
        <w:t>Option 3</w:t>
      </w:r>
      <w:r w:rsidR="00F331E9">
        <w:rPr>
          <w:rFonts w:ascii="Arial" w:hAnsi="Arial" w:cs="Arial"/>
          <w:sz w:val="20"/>
          <w:szCs w:val="20"/>
        </w:rPr>
        <w:t xml:space="preserve"> unreasonably reduces safety.</w:t>
      </w:r>
    </w:p>
    <w:p w14:paraId="18FA6E4A" w14:textId="30FE14C2" w:rsidR="00CE1DB3" w:rsidRDefault="00016E45" w:rsidP="00E25146">
      <w:pPr>
        <w:rPr>
          <w:rFonts w:ascii="Arial" w:hAnsi="Arial" w:cs="Arial"/>
          <w:sz w:val="20"/>
          <w:szCs w:val="20"/>
        </w:rPr>
      </w:pPr>
      <w:r>
        <w:rPr>
          <w:rFonts w:ascii="Arial" w:hAnsi="Arial" w:cs="Arial"/>
          <w:sz w:val="20"/>
          <w:szCs w:val="20"/>
        </w:rPr>
        <w:t>Surf Coast Shire Council</w:t>
      </w:r>
      <w:r w:rsidR="00CE1DB3">
        <w:rPr>
          <w:rFonts w:ascii="Arial" w:hAnsi="Arial" w:cs="Arial"/>
          <w:sz w:val="20"/>
          <w:szCs w:val="20"/>
        </w:rPr>
        <w:t xml:space="preserve"> </w:t>
      </w:r>
      <w:r w:rsidR="00CE1DB3" w:rsidRPr="00CE1DB3">
        <w:rPr>
          <w:rFonts w:ascii="Arial" w:hAnsi="Arial" w:cs="Arial"/>
          <w:sz w:val="20"/>
          <w:szCs w:val="20"/>
        </w:rPr>
        <w:t>propose</w:t>
      </w:r>
      <w:r w:rsidR="00CE1DB3">
        <w:rPr>
          <w:rFonts w:ascii="Arial" w:hAnsi="Arial" w:cs="Arial"/>
          <w:sz w:val="20"/>
          <w:szCs w:val="20"/>
        </w:rPr>
        <w:t>s</w:t>
      </w:r>
      <w:r w:rsidR="00CE1DB3" w:rsidRPr="00CE1DB3">
        <w:rPr>
          <w:rFonts w:ascii="Arial" w:hAnsi="Arial" w:cs="Arial"/>
          <w:sz w:val="20"/>
          <w:szCs w:val="20"/>
        </w:rPr>
        <w:t xml:space="preserve"> a</w:t>
      </w:r>
      <w:r w:rsidR="00F331E9">
        <w:rPr>
          <w:rFonts w:ascii="Arial" w:hAnsi="Arial" w:cs="Arial"/>
          <w:sz w:val="20"/>
          <w:szCs w:val="20"/>
        </w:rPr>
        <w:t xml:space="preserve"> variation on O</w:t>
      </w:r>
      <w:r w:rsidR="00CE1DB3">
        <w:rPr>
          <w:rFonts w:ascii="Arial" w:hAnsi="Arial" w:cs="Arial"/>
          <w:sz w:val="20"/>
          <w:szCs w:val="20"/>
        </w:rPr>
        <w:t>ption 5 in which PMD access bicycle infrastructure, (not footpaths</w:t>
      </w:r>
      <w:r w:rsidR="00F331E9">
        <w:rPr>
          <w:rFonts w:ascii="Arial" w:hAnsi="Arial" w:cs="Arial"/>
          <w:sz w:val="20"/>
          <w:szCs w:val="20"/>
        </w:rPr>
        <w:t xml:space="preserve">) </w:t>
      </w:r>
      <w:r w:rsidR="00CE1DB3">
        <w:rPr>
          <w:rFonts w:ascii="Arial" w:hAnsi="Arial" w:cs="Arial"/>
          <w:sz w:val="20"/>
          <w:szCs w:val="20"/>
        </w:rPr>
        <w:t>and local roads</w:t>
      </w:r>
      <w:r>
        <w:rPr>
          <w:rFonts w:ascii="Arial" w:hAnsi="Arial" w:cs="Arial"/>
          <w:sz w:val="20"/>
          <w:szCs w:val="20"/>
        </w:rPr>
        <w:t xml:space="preserve"> only</w:t>
      </w:r>
      <w:r w:rsidR="00AD2A63">
        <w:rPr>
          <w:rFonts w:ascii="Arial" w:hAnsi="Arial" w:cs="Arial"/>
          <w:sz w:val="20"/>
          <w:szCs w:val="20"/>
        </w:rPr>
        <w:t>. PMD sh</w:t>
      </w:r>
      <w:r w:rsidR="00CE1DB3">
        <w:rPr>
          <w:rFonts w:ascii="Arial" w:hAnsi="Arial" w:cs="Arial"/>
          <w:sz w:val="20"/>
          <w:szCs w:val="20"/>
        </w:rPr>
        <w:t>ould not be permitted on footpaths, shared paths or non-local roads. The maximum speed allowed on this infrastructure should be 25km/h.</w:t>
      </w:r>
    </w:p>
    <w:p w14:paraId="08ED4A98" w14:textId="22FA1F8C" w:rsidR="00CE1DB3" w:rsidRDefault="00CE1DB3" w:rsidP="00E25146">
      <w:pPr>
        <w:rPr>
          <w:rFonts w:ascii="Arial" w:hAnsi="Arial" w:cs="Arial"/>
          <w:sz w:val="20"/>
          <w:szCs w:val="20"/>
        </w:rPr>
      </w:pPr>
      <w:r>
        <w:rPr>
          <w:rFonts w:ascii="Arial" w:hAnsi="Arial" w:cs="Arial"/>
          <w:sz w:val="20"/>
          <w:szCs w:val="20"/>
        </w:rPr>
        <w:t xml:space="preserve">The reason for this preferred option is to maintain </w:t>
      </w:r>
      <w:r w:rsidR="00AD2A63">
        <w:rPr>
          <w:rFonts w:ascii="Arial" w:hAnsi="Arial" w:cs="Arial"/>
          <w:sz w:val="20"/>
          <w:szCs w:val="20"/>
        </w:rPr>
        <w:t xml:space="preserve">safety and </w:t>
      </w:r>
      <w:r>
        <w:rPr>
          <w:rFonts w:ascii="Arial" w:hAnsi="Arial" w:cs="Arial"/>
          <w:sz w:val="20"/>
          <w:szCs w:val="20"/>
        </w:rPr>
        <w:t xml:space="preserve">accessibility for people with </w:t>
      </w:r>
      <w:r w:rsidR="00016E45">
        <w:rPr>
          <w:rFonts w:ascii="Arial" w:hAnsi="Arial" w:cs="Arial"/>
          <w:sz w:val="20"/>
          <w:szCs w:val="20"/>
        </w:rPr>
        <w:t>disabilities</w:t>
      </w:r>
      <w:r>
        <w:rPr>
          <w:rFonts w:ascii="Arial" w:hAnsi="Arial" w:cs="Arial"/>
          <w:sz w:val="20"/>
          <w:szCs w:val="20"/>
        </w:rPr>
        <w:t xml:space="preserve"> both those using MMD and those with vision or hearing impairment. Option 3 in the discussion paper proposes that PMD up to 60kg can travel over double the average walking speed on a footpath. The safety risks in these circumstances </w:t>
      </w:r>
      <w:r w:rsidR="00863F8E">
        <w:rPr>
          <w:rFonts w:ascii="Arial" w:hAnsi="Arial" w:cs="Arial"/>
          <w:sz w:val="20"/>
          <w:szCs w:val="20"/>
        </w:rPr>
        <w:t>are</w:t>
      </w:r>
      <w:r>
        <w:rPr>
          <w:rFonts w:ascii="Arial" w:hAnsi="Arial" w:cs="Arial"/>
          <w:sz w:val="20"/>
          <w:szCs w:val="20"/>
        </w:rPr>
        <w:t xml:space="preserve"> unacceptable primarily to other path users </w:t>
      </w:r>
      <w:r w:rsidR="00E55359">
        <w:rPr>
          <w:rFonts w:ascii="Arial" w:hAnsi="Arial" w:cs="Arial"/>
          <w:sz w:val="20"/>
          <w:szCs w:val="20"/>
        </w:rPr>
        <w:t>and</w:t>
      </w:r>
      <w:r w:rsidR="000135A2">
        <w:rPr>
          <w:rFonts w:ascii="Arial" w:hAnsi="Arial" w:cs="Arial"/>
          <w:sz w:val="20"/>
          <w:szCs w:val="20"/>
        </w:rPr>
        <w:t xml:space="preserve"> to PMD users</w:t>
      </w:r>
      <w:r>
        <w:rPr>
          <w:rFonts w:ascii="Arial" w:hAnsi="Arial" w:cs="Arial"/>
          <w:sz w:val="20"/>
          <w:szCs w:val="20"/>
        </w:rPr>
        <w:t>.</w:t>
      </w:r>
    </w:p>
    <w:p w14:paraId="6E556FF7" w14:textId="2129A923" w:rsidR="00F331E9" w:rsidRDefault="00F331E9" w:rsidP="00E25146">
      <w:pPr>
        <w:rPr>
          <w:rFonts w:ascii="Arial" w:hAnsi="Arial" w:cs="Arial"/>
          <w:sz w:val="20"/>
          <w:szCs w:val="20"/>
        </w:rPr>
      </w:pPr>
      <w:r>
        <w:rPr>
          <w:rFonts w:ascii="Arial" w:hAnsi="Arial" w:cs="Arial"/>
          <w:sz w:val="20"/>
          <w:szCs w:val="20"/>
        </w:rPr>
        <w:t>PMD should only need to be used on local roads consistent with the discussion paper pointing out a key purpose of PMD is for ‘first/last mile’ use.</w:t>
      </w:r>
    </w:p>
    <w:p w14:paraId="7C86AD34" w14:textId="77777777" w:rsidR="000D021A" w:rsidRPr="007462C9" w:rsidRDefault="000D021A" w:rsidP="000D021A">
      <w:pPr>
        <w:autoSpaceDE w:val="0"/>
        <w:autoSpaceDN w:val="0"/>
        <w:adjustRightInd w:val="0"/>
        <w:spacing w:after="0" w:line="240" w:lineRule="auto"/>
        <w:rPr>
          <w:rFonts w:ascii="Arial" w:hAnsi="Arial" w:cs="Arial"/>
          <w:b/>
          <w:sz w:val="20"/>
          <w:szCs w:val="20"/>
        </w:rPr>
      </w:pPr>
      <w:r w:rsidRPr="007462C9">
        <w:rPr>
          <w:rFonts w:ascii="Arial" w:hAnsi="Arial" w:cs="Arial"/>
          <w:b/>
          <w:sz w:val="20"/>
          <w:szCs w:val="20"/>
        </w:rPr>
        <w:t>Conclusion</w:t>
      </w:r>
    </w:p>
    <w:p w14:paraId="55AFA54A" w14:textId="0021C065" w:rsidR="000D021A" w:rsidRDefault="000D021A" w:rsidP="000D021A">
      <w:pPr>
        <w:autoSpaceDE w:val="0"/>
        <w:autoSpaceDN w:val="0"/>
        <w:adjustRightInd w:val="0"/>
        <w:spacing w:after="0" w:line="240" w:lineRule="auto"/>
        <w:rPr>
          <w:rFonts w:ascii="Arial" w:hAnsi="Arial" w:cs="Arial"/>
          <w:sz w:val="20"/>
          <w:szCs w:val="20"/>
        </w:rPr>
      </w:pPr>
      <w:r w:rsidRPr="00DF085A">
        <w:rPr>
          <w:rFonts w:ascii="Arial" w:hAnsi="Arial" w:cs="Arial"/>
          <w:sz w:val="20"/>
          <w:szCs w:val="20"/>
        </w:rPr>
        <w:t>Surf Coast Shire Council encourages the review of ARR and development of clear guidelines</w:t>
      </w:r>
      <w:r>
        <w:rPr>
          <w:rFonts w:ascii="Arial" w:hAnsi="Arial" w:cs="Arial"/>
          <w:sz w:val="20"/>
          <w:szCs w:val="20"/>
        </w:rPr>
        <w:t xml:space="preserve"> </w:t>
      </w:r>
      <w:r w:rsidRPr="00DF085A">
        <w:rPr>
          <w:rFonts w:ascii="Arial" w:hAnsi="Arial" w:cs="Arial"/>
          <w:sz w:val="20"/>
          <w:szCs w:val="20"/>
        </w:rPr>
        <w:t xml:space="preserve">concerning the safe use of </w:t>
      </w:r>
      <w:r>
        <w:rPr>
          <w:rFonts w:ascii="Arial" w:hAnsi="Arial" w:cs="Arial"/>
          <w:sz w:val="20"/>
          <w:szCs w:val="20"/>
        </w:rPr>
        <w:t>PMD</w:t>
      </w:r>
      <w:r w:rsidRPr="00DF085A">
        <w:rPr>
          <w:rFonts w:ascii="Arial" w:hAnsi="Arial" w:cs="Arial"/>
          <w:sz w:val="20"/>
          <w:szCs w:val="20"/>
        </w:rPr>
        <w:t>. This review needs to recognise the safety</w:t>
      </w:r>
      <w:r>
        <w:rPr>
          <w:rFonts w:ascii="Arial" w:hAnsi="Arial" w:cs="Arial"/>
          <w:sz w:val="20"/>
          <w:szCs w:val="20"/>
        </w:rPr>
        <w:t xml:space="preserve"> </w:t>
      </w:r>
      <w:r w:rsidRPr="00DF085A">
        <w:rPr>
          <w:rFonts w:ascii="Arial" w:hAnsi="Arial" w:cs="Arial"/>
          <w:sz w:val="20"/>
          <w:szCs w:val="20"/>
        </w:rPr>
        <w:t>of pedestrians with a disability</w:t>
      </w:r>
      <w:r w:rsidR="00144A65">
        <w:rPr>
          <w:rFonts w:ascii="Arial" w:hAnsi="Arial" w:cs="Arial"/>
          <w:sz w:val="20"/>
          <w:szCs w:val="20"/>
        </w:rPr>
        <w:t>,</w:t>
      </w:r>
      <w:r w:rsidRPr="00DF085A">
        <w:rPr>
          <w:rFonts w:ascii="Arial" w:hAnsi="Arial" w:cs="Arial"/>
          <w:sz w:val="20"/>
          <w:szCs w:val="20"/>
        </w:rPr>
        <w:t xml:space="preserve"> who are entitled to an environment that enables access and inclusion</w:t>
      </w:r>
      <w:r>
        <w:rPr>
          <w:rFonts w:ascii="Arial" w:hAnsi="Arial" w:cs="Arial"/>
          <w:sz w:val="20"/>
          <w:szCs w:val="20"/>
        </w:rPr>
        <w:t xml:space="preserve"> </w:t>
      </w:r>
      <w:r w:rsidRPr="00DF085A">
        <w:rPr>
          <w:rFonts w:ascii="Arial" w:hAnsi="Arial" w:cs="Arial"/>
          <w:sz w:val="20"/>
          <w:szCs w:val="20"/>
        </w:rPr>
        <w:t>in the life of their community. The new regulations should seek to</w:t>
      </w:r>
      <w:r>
        <w:rPr>
          <w:rFonts w:ascii="Arial" w:hAnsi="Arial" w:cs="Arial"/>
          <w:sz w:val="20"/>
          <w:szCs w:val="20"/>
        </w:rPr>
        <w:t xml:space="preserve"> find a balance for the use of P</w:t>
      </w:r>
      <w:r w:rsidRPr="00DF085A">
        <w:rPr>
          <w:rFonts w:ascii="Arial" w:hAnsi="Arial" w:cs="Arial"/>
          <w:sz w:val="20"/>
          <w:szCs w:val="20"/>
        </w:rPr>
        <w:t>MDs</w:t>
      </w:r>
      <w:r>
        <w:rPr>
          <w:rFonts w:ascii="Arial" w:hAnsi="Arial" w:cs="Arial"/>
          <w:sz w:val="20"/>
          <w:szCs w:val="20"/>
        </w:rPr>
        <w:t xml:space="preserve"> </w:t>
      </w:r>
      <w:r w:rsidRPr="00DF085A">
        <w:rPr>
          <w:rFonts w:ascii="Arial" w:hAnsi="Arial" w:cs="Arial"/>
          <w:sz w:val="20"/>
          <w:szCs w:val="20"/>
        </w:rPr>
        <w:t xml:space="preserve">so that people </w:t>
      </w:r>
      <w:r>
        <w:rPr>
          <w:rFonts w:ascii="Arial" w:hAnsi="Arial" w:cs="Arial"/>
          <w:sz w:val="20"/>
          <w:szCs w:val="20"/>
        </w:rPr>
        <w:t>get the broader benefit of these devices</w:t>
      </w:r>
      <w:r w:rsidRPr="00DF085A">
        <w:rPr>
          <w:rFonts w:ascii="Arial" w:hAnsi="Arial" w:cs="Arial"/>
          <w:sz w:val="20"/>
          <w:szCs w:val="20"/>
        </w:rPr>
        <w:t xml:space="preserve"> </w:t>
      </w:r>
      <w:r>
        <w:rPr>
          <w:rFonts w:ascii="Arial" w:hAnsi="Arial" w:cs="Arial"/>
          <w:sz w:val="20"/>
          <w:szCs w:val="20"/>
        </w:rPr>
        <w:t xml:space="preserve">while </w:t>
      </w:r>
      <w:r w:rsidRPr="00DF085A">
        <w:rPr>
          <w:rFonts w:ascii="Arial" w:hAnsi="Arial" w:cs="Arial"/>
          <w:sz w:val="20"/>
          <w:szCs w:val="20"/>
        </w:rPr>
        <w:t>ensuring that other users of footpaths,</w:t>
      </w:r>
      <w:r>
        <w:rPr>
          <w:rFonts w:ascii="Arial" w:hAnsi="Arial" w:cs="Arial"/>
          <w:sz w:val="20"/>
          <w:szCs w:val="20"/>
        </w:rPr>
        <w:t xml:space="preserve"> </w:t>
      </w:r>
      <w:r w:rsidRPr="00DF085A">
        <w:rPr>
          <w:rFonts w:ascii="Arial" w:hAnsi="Arial" w:cs="Arial"/>
          <w:sz w:val="20"/>
          <w:szCs w:val="20"/>
        </w:rPr>
        <w:t>pathways and roads feel safe.</w:t>
      </w:r>
    </w:p>
    <w:p w14:paraId="4E64FC65" w14:textId="77777777" w:rsidR="000D021A" w:rsidRPr="00DF085A" w:rsidRDefault="000D021A" w:rsidP="000D021A">
      <w:pPr>
        <w:autoSpaceDE w:val="0"/>
        <w:autoSpaceDN w:val="0"/>
        <w:adjustRightInd w:val="0"/>
        <w:spacing w:after="0" w:line="240" w:lineRule="auto"/>
        <w:rPr>
          <w:rFonts w:ascii="Arial" w:hAnsi="Arial" w:cs="Arial"/>
          <w:sz w:val="20"/>
          <w:szCs w:val="20"/>
        </w:rPr>
      </w:pPr>
    </w:p>
    <w:p w14:paraId="133399D8" w14:textId="77777777" w:rsidR="000D021A" w:rsidRDefault="000D021A" w:rsidP="000D021A">
      <w:pPr>
        <w:autoSpaceDE w:val="0"/>
        <w:autoSpaceDN w:val="0"/>
        <w:adjustRightInd w:val="0"/>
        <w:spacing w:after="0" w:line="240" w:lineRule="auto"/>
        <w:rPr>
          <w:rFonts w:ascii="Arial" w:hAnsi="Arial" w:cs="Arial"/>
          <w:sz w:val="20"/>
          <w:szCs w:val="20"/>
        </w:rPr>
      </w:pPr>
      <w:r w:rsidRPr="00DF085A">
        <w:rPr>
          <w:rFonts w:ascii="Arial" w:hAnsi="Arial" w:cs="Arial"/>
          <w:sz w:val="20"/>
          <w:szCs w:val="20"/>
        </w:rPr>
        <w:t>Thank you again for the opportunity to present this submissi</w:t>
      </w:r>
      <w:r>
        <w:rPr>
          <w:rFonts w:ascii="Arial" w:hAnsi="Arial" w:cs="Arial"/>
          <w:sz w:val="20"/>
          <w:szCs w:val="20"/>
        </w:rPr>
        <w:t xml:space="preserve">on. Please feel free to contact </w:t>
      </w:r>
      <w:r w:rsidRPr="00DF085A">
        <w:rPr>
          <w:rFonts w:ascii="Arial" w:hAnsi="Arial" w:cs="Arial"/>
          <w:sz w:val="20"/>
          <w:szCs w:val="20"/>
        </w:rPr>
        <w:t xml:space="preserve">me on </w:t>
      </w:r>
      <w:hyperlink r:id="rId8" w:history="1">
        <w:r w:rsidRPr="003F4229">
          <w:rPr>
            <w:rStyle w:val="Hyperlink"/>
            <w:rFonts w:ascii="Arial" w:hAnsi="Arial" w:cs="Arial"/>
            <w:sz w:val="20"/>
            <w:szCs w:val="20"/>
          </w:rPr>
          <w:t>dwaight@surfcoast.vic.gov.au</w:t>
        </w:r>
      </w:hyperlink>
      <w:r>
        <w:rPr>
          <w:rFonts w:ascii="Arial" w:hAnsi="Arial" w:cs="Arial"/>
          <w:sz w:val="20"/>
          <w:szCs w:val="20"/>
        </w:rPr>
        <w:t xml:space="preserve"> </w:t>
      </w:r>
      <w:r w:rsidRPr="00DF085A">
        <w:rPr>
          <w:rFonts w:ascii="Arial" w:hAnsi="Arial" w:cs="Arial"/>
          <w:sz w:val="20"/>
          <w:szCs w:val="20"/>
        </w:rPr>
        <w:t>5261 0540 if you require further information.</w:t>
      </w:r>
    </w:p>
    <w:p w14:paraId="3DA19D34" w14:textId="77777777" w:rsidR="000D021A" w:rsidRDefault="000D021A" w:rsidP="000D021A">
      <w:pPr>
        <w:spacing w:after="0"/>
        <w:rPr>
          <w:rFonts w:ascii="Arial" w:hAnsi="Arial" w:cs="Arial"/>
          <w:sz w:val="20"/>
          <w:szCs w:val="20"/>
        </w:rPr>
      </w:pPr>
    </w:p>
    <w:p w14:paraId="7C18B465" w14:textId="77777777" w:rsidR="000D021A" w:rsidRPr="00DF085A" w:rsidRDefault="000D021A" w:rsidP="000D021A">
      <w:pPr>
        <w:spacing w:after="0"/>
        <w:rPr>
          <w:rFonts w:ascii="Arial" w:hAnsi="Arial" w:cs="Arial"/>
          <w:sz w:val="20"/>
          <w:szCs w:val="20"/>
        </w:rPr>
      </w:pPr>
      <w:r>
        <w:rPr>
          <w:rFonts w:ascii="Arial" w:hAnsi="Arial" w:cs="Arial"/>
          <w:sz w:val="20"/>
          <w:szCs w:val="20"/>
        </w:rPr>
        <w:t>Yours sincerely</w:t>
      </w:r>
    </w:p>
    <w:p w14:paraId="5ACD8518" w14:textId="77777777" w:rsidR="000D021A" w:rsidRDefault="000D021A" w:rsidP="000D021A">
      <w:pPr>
        <w:spacing w:after="0"/>
        <w:rPr>
          <w:rFonts w:ascii="Arial" w:hAnsi="Arial" w:cs="Arial"/>
          <w:sz w:val="20"/>
          <w:szCs w:val="20"/>
        </w:rPr>
      </w:pPr>
    </w:p>
    <w:p w14:paraId="1977D40B" w14:textId="77777777" w:rsidR="000D021A" w:rsidRDefault="000D021A" w:rsidP="000D021A">
      <w:pPr>
        <w:spacing w:after="0"/>
        <w:rPr>
          <w:rFonts w:ascii="Arial" w:hAnsi="Arial" w:cs="Arial"/>
          <w:sz w:val="20"/>
          <w:szCs w:val="20"/>
        </w:rPr>
      </w:pPr>
      <w:r>
        <w:rPr>
          <w:noProof/>
          <w:lang w:eastAsia="en-AU"/>
        </w:rPr>
        <w:drawing>
          <wp:inline distT="0" distB="0" distL="0" distR="0" wp14:anchorId="6E62949F" wp14:editId="56EC83CF">
            <wp:extent cx="980237" cy="394151"/>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29212" cy="413844"/>
                    </a:xfrm>
                    <a:prstGeom prst="rect">
                      <a:avLst/>
                    </a:prstGeom>
                  </pic:spPr>
                </pic:pic>
              </a:graphicData>
            </a:graphic>
          </wp:inline>
        </w:drawing>
      </w:r>
    </w:p>
    <w:p w14:paraId="250E7A2C" w14:textId="77777777" w:rsidR="000D021A" w:rsidRDefault="000D021A" w:rsidP="000D021A">
      <w:pPr>
        <w:spacing w:after="0"/>
        <w:rPr>
          <w:rFonts w:ascii="Arial" w:hAnsi="Arial" w:cs="Arial"/>
          <w:sz w:val="20"/>
          <w:szCs w:val="20"/>
        </w:rPr>
      </w:pPr>
      <w:r>
        <w:rPr>
          <w:rFonts w:ascii="Arial" w:hAnsi="Arial" w:cs="Arial"/>
          <w:sz w:val="20"/>
          <w:szCs w:val="20"/>
        </w:rPr>
        <w:t>Damian Waight</w:t>
      </w:r>
    </w:p>
    <w:p w14:paraId="3771AB19" w14:textId="77777777" w:rsidR="000D021A" w:rsidRDefault="000D021A" w:rsidP="000D021A">
      <w:pPr>
        <w:spacing w:after="0"/>
        <w:rPr>
          <w:rFonts w:ascii="Arial" w:hAnsi="Arial" w:cs="Arial"/>
          <w:b/>
          <w:sz w:val="20"/>
          <w:szCs w:val="20"/>
        </w:rPr>
      </w:pPr>
      <w:r w:rsidRPr="007462C9">
        <w:rPr>
          <w:rFonts w:ascii="Arial" w:hAnsi="Arial" w:cs="Arial"/>
          <w:b/>
          <w:sz w:val="20"/>
          <w:szCs w:val="20"/>
        </w:rPr>
        <w:t>Manager Community Relations</w:t>
      </w:r>
    </w:p>
    <w:p w14:paraId="1EBDB201" w14:textId="77777777" w:rsidR="000D021A" w:rsidRPr="006946F0" w:rsidRDefault="000D021A" w:rsidP="000D021A">
      <w:pPr>
        <w:rPr>
          <w:rFonts w:ascii="Arial" w:hAnsi="Arial" w:cs="Arial"/>
          <w:sz w:val="20"/>
          <w:szCs w:val="20"/>
        </w:rPr>
      </w:pPr>
    </w:p>
    <w:p w14:paraId="602813A6" w14:textId="77777777" w:rsidR="000D021A" w:rsidRDefault="000D021A" w:rsidP="00E25146">
      <w:pPr>
        <w:rPr>
          <w:rFonts w:ascii="Arial" w:hAnsi="Arial" w:cs="Arial"/>
          <w:sz w:val="20"/>
          <w:szCs w:val="20"/>
        </w:rPr>
      </w:pPr>
    </w:p>
    <w:p w14:paraId="3DAA4A84" w14:textId="77777777" w:rsidR="00F331E9" w:rsidRDefault="00F331E9" w:rsidP="00E25146">
      <w:pPr>
        <w:rPr>
          <w:rFonts w:ascii="Arial" w:hAnsi="Arial" w:cs="Arial"/>
          <w:sz w:val="20"/>
          <w:szCs w:val="20"/>
        </w:rPr>
      </w:pPr>
    </w:p>
    <w:sectPr w:rsidR="00F331E9" w:rsidSect="00934C1F">
      <w:headerReference w:type="default" r:id="rId10"/>
      <w:footerReference w:type="default" r:id="rId11"/>
      <w:pgSz w:w="11906" w:h="16838"/>
      <w:pgMar w:top="1843" w:right="1440" w:bottom="1843" w:left="1440"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9FE9C" w14:textId="77777777" w:rsidR="000233AA" w:rsidRDefault="000233AA" w:rsidP="006946F0">
      <w:pPr>
        <w:spacing w:after="0" w:line="240" w:lineRule="auto"/>
      </w:pPr>
      <w:r>
        <w:separator/>
      </w:r>
    </w:p>
  </w:endnote>
  <w:endnote w:type="continuationSeparator" w:id="0">
    <w:p w14:paraId="675DC371" w14:textId="77777777" w:rsidR="000233AA" w:rsidRDefault="000233AA" w:rsidP="00694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Duplicate Soft Regular">
    <w:panose1 w:val="00000000000000000000"/>
    <w:charset w:val="00"/>
    <w:family w:val="modern"/>
    <w:notTrueType/>
    <w:pitch w:val="variable"/>
    <w:sig w:usb0="00000007" w:usb1="00000000" w:usb2="00000000" w:usb3="00000000" w:csb0="00000093" w:csb1="00000000"/>
  </w:font>
  <w:font w:name="Duplicate Soft Bold">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A34EA" w14:textId="77777777" w:rsidR="006946F0" w:rsidRDefault="006946F0" w:rsidP="006946F0">
    <w:pPr>
      <w:pStyle w:val="BasicParagraph"/>
      <w:pBdr>
        <w:top w:val="single" w:sz="4" w:space="6" w:color="auto"/>
      </w:pBdr>
      <w:rPr>
        <w:rFonts w:ascii="Duplicate Soft Regular" w:hAnsi="Duplicate Soft Regular" w:cs="Duplicate Soft Regular"/>
        <w:sz w:val="22"/>
        <w:szCs w:val="22"/>
      </w:rPr>
    </w:pPr>
    <w:r>
      <w:rPr>
        <w:rFonts w:ascii="Duplicate Soft Regular" w:hAnsi="Duplicate Soft Regular" w:cs="Duplicate Soft Regular"/>
        <w:sz w:val="22"/>
        <w:szCs w:val="22"/>
      </w:rPr>
      <w:t xml:space="preserve">1 Merrijig Drive (PO Box 350) Torquay </w:t>
    </w:r>
    <w:r>
      <w:rPr>
        <w:rFonts w:ascii="Duplicate Soft Regular" w:hAnsi="Duplicate Soft Regular" w:cs="Duplicate Soft Regular"/>
        <w:caps/>
        <w:sz w:val="22"/>
        <w:szCs w:val="22"/>
      </w:rPr>
      <w:t>Vic</w:t>
    </w:r>
    <w:r>
      <w:rPr>
        <w:rFonts w:ascii="Duplicate Soft Regular" w:hAnsi="Duplicate Soft Regular" w:cs="Duplicate Soft Regular"/>
        <w:sz w:val="22"/>
        <w:szCs w:val="22"/>
      </w:rPr>
      <w:t xml:space="preserve"> 3228                                                     </w:t>
    </w:r>
    <w:r w:rsidRPr="00853459">
      <w:rPr>
        <w:rFonts w:ascii="Duplicate Soft Regular" w:hAnsi="Duplicate Soft Regular" w:cs="Duplicate Soft Regular"/>
        <w:color w:val="006071"/>
        <w:sz w:val="22"/>
        <w:szCs w:val="22"/>
      </w:rPr>
      <w:t xml:space="preserve"> </w:t>
    </w:r>
    <w:r w:rsidRPr="00853459">
      <w:rPr>
        <w:rFonts w:ascii="Duplicate Soft Bold" w:hAnsi="Duplicate Soft Bold" w:cs="Duplicate Soft Regular"/>
        <w:color w:val="006071"/>
        <w:sz w:val="22"/>
        <w:szCs w:val="22"/>
      </w:rPr>
      <w:t xml:space="preserve">  www.surfcoast.vic.gov.au</w:t>
    </w:r>
  </w:p>
  <w:p w14:paraId="514CA94F" w14:textId="77777777" w:rsidR="006946F0" w:rsidRDefault="006946F0" w:rsidP="006946F0">
    <w:pPr>
      <w:pStyle w:val="Footer"/>
    </w:pPr>
    <w:r>
      <w:rPr>
        <w:rFonts w:ascii="Duplicate Soft Regular" w:hAnsi="Duplicate Soft Regular" w:cs="Duplicate Soft Regular"/>
      </w:rPr>
      <w:t xml:space="preserve">p. 03 5261 0600   e. info@surfcoast.vic.gov.au    </w:t>
    </w:r>
  </w:p>
  <w:p w14:paraId="0AE7D56D" w14:textId="77777777" w:rsidR="006946F0" w:rsidRDefault="00694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5F4E0" w14:textId="77777777" w:rsidR="000233AA" w:rsidRDefault="000233AA" w:rsidP="006946F0">
      <w:pPr>
        <w:spacing w:after="0" w:line="240" w:lineRule="auto"/>
      </w:pPr>
      <w:r>
        <w:separator/>
      </w:r>
    </w:p>
  </w:footnote>
  <w:footnote w:type="continuationSeparator" w:id="0">
    <w:p w14:paraId="6AA9032B" w14:textId="77777777" w:rsidR="000233AA" w:rsidRDefault="000233AA" w:rsidP="00694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4F07A" w14:textId="22CB631A" w:rsidR="006946F0" w:rsidRDefault="006946F0">
    <w:pPr>
      <w:pStyle w:val="Header"/>
    </w:pPr>
    <w:r>
      <w:rPr>
        <w:noProof/>
        <w:lang w:eastAsia="en-AU"/>
      </w:rPr>
      <mc:AlternateContent>
        <mc:Choice Requires="wps">
          <w:drawing>
            <wp:anchor distT="0" distB="0" distL="114300" distR="114300" simplePos="0" relativeHeight="251659264" behindDoc="1" locked="0" layoutInCell="1" allowOverlap="1" wp14:anchorId="09BBDFC7" wp14:editId="3CDD6BAA">
              <wp:simplePos x="0" y="0"/>
              <wp:positionH relativeFrom="page">
                <wp:align>left</wp:align>
              </wp:positionH>
              <wp:positionV relativeFrom="paragraph">
                <wp:posOffset>-451003</wp:posOffset>
              </wp:positionV>
              <wp:extent cx="7644130" cy="1177747"/>
              <wp:effectExtent l="0" t="0" r="0" b="381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4130" cy="1177747"/>
                      </a:xfrm>
                      <a:prstGeom prst="rect">
                        <a:avLst/>
                      </a:prstGeom>
                      <a:solidFill>
                        <a:srgbClr val="006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E217E" id="Rectangle 4" o:spid="_x0000_s1026" style="position:absolute;margin-left:0;margin-top:-35.5pt;width:601.9pt;height:92.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" fillcolor="#006071" stroked="f">
              <w10:wrap anchorx="page"/>
            </v:rect>
          </w:pict>
        </mc:Fallback>
      </mc:AlternateContent>
    </w:r>
    <w:r>
      <w:rPr>
        <w:noProof/>
        <w:lang w:eastAsia="en-AU"/>
      </w:rPr>
      <w:drawing>
        <wp:inline distT="0" distB="0" distL="0" distR="0" wp14:anchorId="3F7FD08B" wp14:editId="3F88CE31">
          <wp:extent cx="1504950" cy="600075"/>
          <wp:effectExtent l="0" t="0" r="0" b="9525"/>
          <wp:docPr id="20" name="Picture 20" descr="F:\SHARED\Communications\Pictures\Logos\SCS logos\_SCS logos 2018\MONO COLOUR\SCShire_MBrand_FA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SHARED\Communications\Pictures\Logos\SCS logos\_SCS logos 2018\MONO COLOUR\SCShire_MBrand_FA_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B5ADEA"/>
    <w:multiLevelType w:val="hybridMultilevel"/>
    <w:tmpl w:val="4123C3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4575CBA"/>
    <w:multiLevelType w:val="hybridMultilevel"/>
    <w:tmpl w:val="1CCE6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FC0C19"/>
    <w:multiLevelType w:val="hybridMultilevel"/>
    <w:tmpl w:val="6164B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9F4"/>
    <w:rsid w:val="000135A2"/>
    <w:rsid w:val="00013609"/>
    <w:rsid w:val="00016E45"/>
    <w:rsid w:val="000219F4"/>
    <w:rsid w:val="000233AA"/>
    <w:rsid w:val="00045A1D"/>
    <w:rsid w:val="00097E1E"/>
    <w:rsid w:val="000D021A"/>
    <w:rsid w:val="00125E51"/>
    <w:rsid w:val="00144A65"/>
    <w:rsid w:val="00146044"/>
    <w:rsid w:val="001B7FE4"/>
    <w:rsid w:val="0024624E"/>
    <w:rsid w:val="002D6A37"/>
    <w:rsid w:val="00385955"/>
    <w:rsid w:val="003A0C78"/>
    <w:rsid w:val="003D10B1"/>
    <w:rsid w:val="003D6354"/>
    <w:rsid w:val="003E3078"/>
    <w:rsid w:val="0041099F"/>
    <w:rsid w:val="00426DEF"/>
    <w:rsid w:val="0046418C"/>
    <w:rsid w:val="004B6FF1"/>
    <w:rsid w:val="004E25C4"/>
    <w:rsid w:val="005619DA"/>
    <w:rsid w:val="00563359"/>
    <w:rsid w:val="00582F9F"/>
    <w:rsid w:val="0062450B"/>
    <w:rsid w:val="00627D33"/>
    <w:rsid w:val="006620BD"/>
    <w:rsid w:val="0067257D"/>
    <w:rsid w:val="006814CB"/>
    <w:rsid w:val="0069386E"/>
    <w:rsid w:val="006946F0"/>
    <w:rsid w:val="006C6B01"/>
    <w:rsid w:val="006F4A63"/>
    <w:rsid w:val="007462C9"/>
    <w:rsid w:val="00747272"/>
    <w:rsid w:val="00751F2E"/>
    <w:rsid w:val="007923C5"/>
    <w:rsid w:val="007E650B"/>
    <w:rsid w:val="00810524"/>
    <w:rsid w:val="00863F8E"/>
    <w:rsid w:val="008845C7"/>
    <w:rsid w:val="00924AD8"/>
    <w:rsid w:val="00934C1F"/>
    <w:rsid w:val="00940553"/>
    <w:rsid w:val="00956C72"/>
    <w:rsid w:val="009A60C5"/>
    <w:rsid w:val="00A00452"/>
    <w:rsid w:val="00AD2A63"/>
    <w:rsid w:val="00AD2C10"/>
    <w:rsid w:val="00BC144F"/>
    <w:rsid w:val="00C12202"/>
    <w:rsid w:val="00C15723"/>
    <w:rsid w:val="00C2384A"/>
    <w:rsid w:val="00C3214F"/>
    <w:rsid w:val="00C64D1B"/>
    <w:rsid w:val="00C954EE"/>
    <w:rsid w:val="00CE17C2"/>
    <w:rsid w:val="00CE1DB3"/>
    <w:rsid w:val="00D01D29"/>
    <w:rsid w:val="00D248DD"/>
    <w:rsid w:val="00D32B68"/>
    <w:rsid w:val="00D82B05"/>
    <w:rsid w:val="00DA1713"/>
    <w:rsid w:val="00DA6162"/>
    <w:rsid w:val="00DB1D70"/>
    <w:rsid w:val="00DB4D7A"/>
    <w:rsid w:val="00DF085A"/>
    <w:rsid w:val="00E25146"/>
    <w:rsid w:val="00E30C1D"/>
    <w:rsid w:val="00E55359"/>
    <w:rsid w:val="00E60680"/>
    <w:rsid w:val="00E97AD9"/>
    <w:rsid w:val="00EA5007"/>
    <w:rsid w:val="00EB395C"/>
    <w:rsid w:val="00EB6A2C"/>
    <w:rsid w:val="00EC0562"/>
    <w:rsid w:val="00ED7FBC"/>
    <w:rsid w:val="00EF3556"/>
    <w:rsid w:val="00F331E9"/>
    <w:rsid w:val="00F43824"/>
    <w:rsid w:val="00F51432"/>
    <w:rsid w:val="00FB36E2"/>
    <w:rsid w:val="00FC26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4D352"/>
  <w15:chartTrackingRefBased/>
  <w15:docId w15:val="{879BBE70-F944-4A37-91D8-B6ADC6BC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4A63"/>
    <w:rPr>
      <w:color w:val="0563C1" w:themeColor="hyperlink"/>
      <w:u w:val="single"/>
    </w:rPr>
  </w:style>
  <w:style w:type="paragraph" w:customStyle="1" w:styleId="Default">
    <w:name w:val="Default"/>
    <w:rsid w:val="00FB36E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64D1B"/>
    <w:rPr>
      <w:sz w:val="16"/>
      <w:szCs w:val="16"/>
    </w:rPr>
  </w:style>
  <w:style w:type="paragraph" w:styleId="CommentText">
    <w:name w:val="annotation text"/>
    <w:basedOn w:val="Normal"/>
    <w:link w:val="CommentTextChar"/>
    <w:uiPriority w:val="99"/>
    <w:semiHidden/>
    <w:unhideWhenUsed/>
    <w:rsid w:val="00C64D1B"/>
    <w:pPr>
      <w:spacing w:line="240" w:lineRule="auto"/>
    </w:pPr>
    <w:rPr>
      <w:sz w:val="20"/>
      <w:szCs w:val="20"/>
    </w:rPr>
  </w:style>
  <w:style w:type="character" w:customStyle="1" w:styleId="CommentTextChar">
    <w:name w:val="Comment Text Char"/>
    <w:basedOn w:val="DefaultParagraphFont"/>
    <w:link w:val="CommentText"/>
    <w:uiPriority w:val="99"/>
    <w:semiHidden/>
    <w:rsid w:val="00C64D1B"/>
    <w:rPr>
      <w:sz w:val="20"/>
      <w:szCs w:val="20"/>
    </w:rPr>
  </w:style>
  <w:style w:type="paragraph" w:styleId="CommentSubject">
    <w:name w:val="annotation subject"/>
    <w:basedOn w:val="CommentText"/>
    <w:next w:val="CommentText"/>
    <w:link w:val="CommentSubjectChar"/>
    <w:uiPriority w:val="99"/>
    <w:semiHidden/>
    <w:unhideWhenUsed/>
    <w:rsid w:val="00C64D1B"/>
    <w:rPr>
      <w:b/>
      <w:bCs/>
    </w:rPr>
  </w:style>
  <w:style w:type="character" w:customStyle="1" w:styleId="CommentSubjectChar">
    <w:name w:val="Comment Subject Char"/>
    <w:basedOn w:val="CommentTextChar"/>
    <w:link w:val="CommentSubject"/>
    <w:uiPriority w:val="99"/>
    <w:semiHidden/>
    <w:rsid w:val="00C64D1B"/>
    <w:rPr>
      <w:b/>
      <w:bCs/>
      <w:sz w:val="20"/>
      <w:szCs w:val="20"/>
    </w:rPr>
  </w:style>
  <w:style w:type="paragraph" w:styleId="BalloonText">
    <w:name w:val="Balloon Text"/>
    <w:basedOn w:val="Normal"/>
    <w:link w:val="BalloonTextChar"/>
    <w:uiPriority w:val="99"/>
    <w:semiHidden/>
    <w:unhideWhenUsed/>
    <w:rsid w:val="00C64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D1B"/>
    <w:rPr>
      <w:rFonts w:ascii="Segoe UI" w:hAnsi="Segoe UI" w:cs="Segoe UI"/>
      <w:sz w:val="18"/>
      <w:szCs w:val="18"/>
    </w:rPr>
  </w:style>
  <w:style w:type="paragraph" w:styleId="Header">
    <w:name w:val="header"/>
    <w:basedOn w:val="Normal"/>
    <w:link w:val="HeaderChar"/>
    <w:uiPriority w:val="99"/>
    <w:unhideWhenUsed/>
    <w:rsid w:val="00694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6F0"/>
  </w:style>
  <w:style w:type="paragraph" w:styleId="Footer">
    <w:name w:val="footer"/>
    <w:basedOn w:val="Normal"/>
    <w:link w:val="FooterChar"/>
    <w:unhideWhenUsed/>
    <w:rsid w:val="00694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6F0"/>
  </w:style>
  <w:style w:type="paragraph" w:customStyle="1" w:styleId="BasicParagraph">
    <w:name w:val="[Basic Paragraph]"/>
    <w:basedOn w:val="Normal"/>
    <w:uiPriority w:val="99"/>
    <w:rsid w:val="006946F0"/>
    <w:pPr>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en-US" w:eastAsia="en-AU"/>
    </w:rPr>
  </w:style>
  <w:style w:type="table" w:styleId="TableGrid">
    <w:name w:val="Table Grid"/>
    <w:basedOn w:val="TableNormal"/>
    <w:uiPriority w:val="39"/>
    <w:rsid w:val="00426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845106">
      <w:bodyDiv w:val="1"/>
      <w:marLeft w:val="0"/>
      <w:marRight w:val="0"/>
      <w:marTop w:val="0"/>
      <w:marBottom w:val="0"/>
      <w:divBdr>
        <w:top w:val="none" w:sz="0" w:space="0" w:color="auto"/>
        <w:left w:val="none" w:sz="0" w:space="0" w:color="auto"/>
        <w:bottom w:val="none" w:sz="0" w:space="0" w:color="auto"/>
        <w:right w:val="none" w:sz="0" w:space="0" w:color="auto"/>
      </w:divBdr>
    </w:div>
    <w:div w:id="1645695353">
      <w:bodyDiv w:val="1"/>
      <w:marLeft w:val="0"/>
      <w:marRight w:val="0"/>
      <w:marTop w:val="0"/>
      <w:marBottom w:val="0"/>
      <w:divBdr>
        <w:top w:val="none" w:sz="0" w:space="0" w:color="auto"/>
        <w:left w:val="none" w:sz="0" w:space="0" w:color="auto"/>
        <w:bottom w:val="none" w:sz="0" w:space="0" w:color="auto"/>
        <w:right w:val="none" w:sz="0" w:space="0" w:color="auto"/>
      </w:divBdr>
    </w:div>
    <w:div w:id="207214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aight@surfcoast.vic.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tc.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Surf Coast Shire</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Waight</dc:creator>
  <cp:keywords/>
  <dc:description/>
  <cp:lastModifiedBy>Damian Waight</cp:lastModifiedBy>
  <cp:revision>2</cp:revision>
  <dcterms:created xsi:type="dcterms:W3CDTF">2019-12-13T05:02:00Z</dcterms:created>
  <dcterms:modified xsi:type="dcterms:W3CDTF">2019-12-13T05:02:00Z</dcterms:modified>
</cp:coreProperties>
</file>